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6"/>
        </w:rPr>
        <w:t>《信条》教学设计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</w:t>
      </w:r>
    </w:p>
    <w:p>
      <w:pPr>
        <w:spacing w:line="460" w:lineRule="exact"/>
        <w:ind w:firstLine="480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教学目标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</w:rPr>
        <w:t>　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1．了解西方随笔的文体特点，以及文章丰富的文化内涵。  　　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2．学会分析西方随笔的说理思路，理解其内在逻辑性。 　　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3．尝试用西方的逻辑思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维方式来思考和表达问题。 　　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教学重难点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4"/>
        </w:rPr>
        <w:t>　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理解西方随笔富于理性的特点，尝试用西方的逻辑思维方式来思考和表达问题。</w:t>
      </w:r>
    </w:p>
    <w:p>
      <w:pPr>
        <w:spacing w:line="460" w:lineRule="exact"/>
        <w:jc w:val="left"/>
        <w:rPr>
          <w:rFonts w:hint="eastAsia" w:asciiTheme="minorEastAsia" w:hAnsiTheme="minorEastAsia" w:eastAsiaTheme="minorEastAsia"/>
          <w:b/>
          <w:sz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lang w:val="en-US" w:eastAsia="zh-CN"/>
        </w:rPr>
        <w:t>教学过程：</w:t>
      </w:r>
    </w:p>
    <w:p>
      <w:pPr>
        <w:spacing w:line="460" w:lineRule="exact"/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一、导入</w:t>
      </w:r>
      <w:r>
        <w:rPr>
          <w:rFonts w:hint="eastAsia" w:asciiTheme="minorEastAsia" w:hAnsiTheme="minorEastAsia"/>
          <w:b/>
          <w:sz w:val="22"/>
        </w:rPr>
        <w:t>（3分钟）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同学们，咱们都读过幼儿园，大家都从幼儿园学到了什么还记得吗？</w:t>
      </w:r>
      <w:r>
        <w:rPr>
          <w:rFonts w:hint="eastAsia" w:asciiTheme="minorEastAsia" w:hAnsiTheme="minorEastAsia"/>
          <w:b/>
          <w:sz w:val="22"/>
        </w:rPr>
        <w:t>（拼音、英文、数数）</w:t>
      </w:r>
      <w:r>
        <w:rPr>
          <w:rFonts w:hint="eastAsia" w:asciiTheme="minorEastAsia" w:hAnsiTheme="minorEastAsia"/>
          <w:sz w:val="24"/>
        </w:rPr>
        <w:t>现在老师用儿歌陪大家一起回到幼儿园。一起回忆一下咱们除了刚刚那些还学了些什么。（</w:t>
      </w:r>
      <w:r>
        <w:rPr>
          <w:rFonts w:hint="eastAsia" w:asciiTheme="minorEastAsia" w:hAnsiTheme="minorEastAsia"/>
          <w:b/>
          <w:sz w:val="22"/>
        </w:rPr>
        <w:t>插入儿歌）</w:t>
      </w:r>
      <w:r>
        <w:rPr>
          <w:rFonts w:hint="eastAsia" w:asciiTheme="minorEastAsia" w:hAnsiTheme="minorEastAsia"/>
          <w:sz w:val="24"/>
        </w:rPr>
        <w:t>这些歌或许大家会觉得很幼稚，殊不知，真知蕴涵其中。请同学们告诉我在刚刚的儿歌里，你学到了什么？</w:t>
      </w:r>
      <w:r>
        <w:rPr>
          <w:rFonts w:hint="eastAsia" w:asciiTheme="minorEastAsia" w:hAnsiTheme="minorEastAsia"/>
          <w:b/>
          <w:sz w:val="22"/>
        </w:rPr>
        <w:t xml:space="preserve"> (讲卫生、拾金不昧、自尊自信、仁爱爱人</w:t>
      </w:r>
      <w:r>
        <w:rPr>
          <w:rFonts w:asciiTheme="minorEastAsia" w:hAnsiTheme="minorEastAsia"/>
          <w:b/>
          <w:sz w:val="22"/>
        </w:rPr>
        <w:t>……</w:t>
      </w:r>
      <w:r>
        <w:rPr>
          <w:rFonts w:hint="eastAsia" w:asciiTheme="minorEastAsia" w:hAnsiTheme="minorEastAsia"/>
          <w:b/>
          <w:sz w:val="22"/>
        </w:rPr>
        <w:t>)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幼儿园是启蒙的、是天真快乐的，在幼儿园里所学到的那些人生道理，咱们通常都学了就抛之脑后了。而美国当代作家、哲学家；曾经干过牛仔、民歌手、推销员、酒吧调酒师、绘画教师等的；《我一躺倒，身下就起火》的作者罗伯特•富尔格姆先生把他在幼儿园里所学到的东西整理成了一篇文章——《信条》。</w:t>
      </w:r>
    </w:p>
    <w:p>
      <w:pPr>
        <w:spacing w:line="460" w:lineRule="exact"/>
        <w:ind w:firstLine="480" w:firstLineChars="20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sz w:val="24"/>
        </w:rPr>
        <w:t>今天，咱们一起来学习富尔格姆先生笔下的在幼儿园里所学到的人生</w:t>
      </w:r>
      <w:r>
        <w:rPr>
          <w:rFonts w:hint="eastAsia" w:asciiTheme="minorEastAsia" w:hAnsiTheme="minorEastAsia"/>
          <w:b/>
          <w:sz w:val="24"/>
        </w:rPr>
        <w:t>《信条》</w:t>
      </w:r>
      <w:r>
        <w:rPr>
          <w:rFonts w:hint="eastAsia" w:asciiTheme="minorEastAsia" w:hAnsiTheme="minorEastAsia"/>
          <w:sz w:val="24"/>
        </w:rPr>
        <w:t>。</w:t>
      </w:r>
      <w:r>
        <w:rPr>
          <w:rFonts w:hint="eastAsia" w:asciiTheme="minorEastAsia" w:hAnsiTheme="minorEastAsia"/>
          <w:b/>
          <w:sz w:val="22"/>
        </w:rPr>
        <w:t>（板书）</w:t>
      </w:r>
    </w:p>
    <w:p>
      <w:pPr>
        <w:spacing w:line="460" w:lineRule="exac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二、分角色朗读课文，初步感知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4"/>
        </w:rPr>
        <w:t>分角色朗读课文。读的过程中画出你最感兴趣、感受最深的信条。</w:t>
      </w:r>
      <w:r>
        <w:rPr>
          <w:rFonts w:hint="eastAsia" w:asciiTheme="minorEastAsia" w:hAnsiTheme="minorEastAsia"/>
          <w:b/>
          <w:sz w:val="22"/>
        </w:rPr>
        <w:t>（3分钟）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选择你感悟最深的信条，运用旁批的形式写下你的感悟，也可以是与这个信条有关的小故事。</w:t>
      </w:r>
      <w:r>
        <w:rPr>
          <w:rFonts w:hint="eastAsia" w:asciiTheme="minorEastAsia" w:hAnsiTheme="minorEastAsia"/>
          <w:b/>
          <w:sz w:val="22"/>
        </w:rPr>
        <w:t>（3分钟）（可适当提醒学生拿出笔批注）</w:t>
      </w:r>
    </w:p>
    <w:p>
      <w:pPr>
        <w:spacing w:line="460" w:lineRule="exact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8"/>
        </w:rPr>
        <w:t xml:space="preserve">三、研读“十六条”，分享感受 </w:t>
      </w:r>
      <w:r>
        <w:rPr>
          <w:rFonts w:hint="eastAsia" w:asciiTheme="minorEastAsia" w:hAnsiTheme="minorEastAsia"/>
          <w:b/>
          <w:sz w:val="22"/>
        </w:rPr>
        <w:t>（20分钟。少总结、多举例、课堂才生动）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师：同学们都画出了感触较深的信条，也写了自己的感悟。有没有同学愿意分享他的想法？</w:t>
      </w:r>
      <w:r>
        <w:rPr>
          <w:rFonts w:asciiTheme="minorEastAsia" w:hAnsiTheme="minorEastAsia"/>
          <w:sz w:val="24"/>
        </w:rPr>
        <w:t xml:space="preserve"> 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1.有东西大家分享。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仁爱。分享就是给予，分享能给人带来快乐。能够与人分享或说共享，要有相当高的境界，中国早有子路“</w:t>
      </w:r>
      <w:r>
        <w:rPr>
          <w:rFonts w:hint="eastAsia" w:asciiTheme="minorEastAsia" w:hAnsiTheme="minorEastAsia"/>
          <w:b/>
          <w:sz w:val="24"/>
        </w:rPr>
        <w:t>愿车马，衣轻裘，与朋友共。敝之而无憾</w:t>
      </w:r>
      <w:r>
        <w:rPr>
          <w:rFonts w:hint="eastAsia" w:asciiTheme="minorEastAsia" w:hAnsiTheme="minorEastAsia"/>
          <w:sz w:val="24"/>
        </w:rPr>
        <w:t>”的志向</w:t>
      </w:r>
      <w:r>
        <w:rPr>
          <w:rFonts w:hint="eastAsia" w:asciiTheme="minorEastAsia" w:hAnsiTheme="minorEastAsia"/>
        </w:rPr>
        <w:t>（我要是有这些车马轻裘，愿意和朋友们共享，即使用坏了，穿坏了也不可惜《论语·公冶长》）</w:t>
      </w:r>
      <w:r>
        <w:rPr>
          <w:rFonts w:hint="eastAsia" w:asciiTheme="minorEastAsia" w:hAnsiTheme="minorEastAsia"/>
          <w:sz w:val="24"/>
        </w:rPr>
        <w:t>和</w:t>
      </w:r>
      <w:r>
        <w:rPr>
          <w:rFonts w:hint="eastAsia" w:asciiTheme="minorEastAsia" w:hAnsiTheme="minorEastAsia"/>
          <w:b/>
          <w:sz w:val="24"/>
        </w:rPr>
        <w:t>孔融让梨</w:t>
      </w:r>
      <w:r>
        <w:rPr>
          <w:rFonts w:hint="eastAsia" w:asciiTheme="minorEastAsia" w:hAnsiTheme="minorEastAsia"/>
          <w:sz w:val="24"/>
        </w:rPr>
        <w:t>的经典故事。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sz w:val="24"/>
          <w:szCs w:val="21"/>
        </w:rPr>
      </w:pPr>
      <w:r>
        <w:rPr>
          <w:rFonts w:hint="eastAsia" w:asciiTheme="minorEastAsia" w:hAnsiTheme="minorEastAsia"/>
          <w:b/>
          <w:sz w:val="24"/>
          <w:szCs w:val="21"/>
        </w:rPr>
        <w:t>师：有没有不愿意与人分享的时候呢？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1"/>
        </w:rPr>
      </w:pPr>
      <w:r>
        <w:rPr>
          <w:rFonts w:hint="eastAsia" w:asciiTheme="minorEastAsia" w:hAnsiTheme="minorEastAsia"/>
          <w:sz w:val="24"/>
          <w:szCs w:val="21"/>
        </w:rPr>
        <w:t>（1）</w:t>
      </w:r>
      <w:r>
        <w:rPr>
          <w:rFonts w:hint="eastAsia" w:asciiTheme="minorEastAsia" w:hAnsiTheme="minorEastAsia"/>
          <w:b/>
          <w:sz w:val="24"/>
          <w:szCs w:val="21"/>
        </w:rPr>
        <w:t>幸福越与人共享，它的价值越增加。</w:t>
      </w:r>
      <w:r>
        <w:rPr>
          <w:rFonts w:hint="eastAsia" w:asciiTheme="minorEastAsia" w:hAnsiTheme="minorEastAsia"/>
          <w:sz w:val="24"/>
          <w:szCs w:val="21"/>
        </w:rPr>
        <w:t>——森村诚一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1"/>
        </w:rPr>
      </w:pPr>
      <w:r>
        <w:rPr>
          <w:rFonts w:hint="eastAsia" w:asciiTheme="minorEastAsia" w:hAnsiTheme="minorEastAsia"/>
          <w:sz w:val="24"/>
          <w:szCs w:val="21"/>
        </w:rPr>
        <w:t>（2）</w:t>
      </w:r>
      <w:r>
        <w:rPr>
          <w:rFonts w:hint="eastAsia" w:asciiTheme="minorEastAsia" w:hAnsiTheme="minorEastAsia"/>
          <w:b/>
          <w:sz w:val="24"/>
          <w:szCs w:val="21"/>
        </w:rPr>
        <w:t>能分享他人痛苦的，是人；能分享他人快乐的，是神。</w:t>
      </w:r>
      <w:r>
        <w:rPr>
          <w:rFonts w:hint="eastAsia" w:asciiTheme="minorEastAsia" w:hAnsiTheme="minorEastAsia"/>
          <w:sz w:val="24"/>
          <w:szCs w:val="21"/>
        </w:rPr>
        <w:t>——歌德</w:t>
      </w:r>
    </w:p>
    <w:p>
      <w:pPr>
        <w:spacing w:line="460" w:lineRule="exact"/>
        <w:ind w:firstLine="482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关于分享的成语：</w:t>
      </w:r>
      <w:r>
        <w:rPr>
          <w:rFonts w:hint="eastAsia" w:asciiTheme="minorEastAsia" w:hAnsiTheme="minorEastAsia"/>
          <w:sz w:val="24"/>
        </w:rPr>
        <w:t>同甘共苦、患难与共、肝胆相照、有福同享有难同当、一方有难八方支援</w:t>
      </w:r>
      <w:r>
        <w:rPr>
          <w:rFonts w:asciiTheme="minorEastAsia" w:hAnsiTheme="minorEastAsia"/>
          <w:sz w:val="24"/>
        </w:rPr>
        <w:t>……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2.公平游戏。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平等。</w:t>
      </w:r>
      <w:r>
        <w:rPr>
          <w:rFonts w:hint="eastAsia" w:asciiTheme="minorEastAsia" w:hAnsiTheme="minorEastAsia"/>
          <w:b/>
          <w:sz w:val="24"/>
        </w:rPr>
        <w:t>“大凡/物/不平则鸣。”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</w:rPr>
        <w:t>（指受到委屈和压迫就要发出不满和反抗的呼声。韩愈《送孟东野序》）</w:t>
      </w:r>
      <w:r>
        <w:rPr>
          <w:rFonts w:hint="eastAsia" w:asciiTheme="minorEastAsia" w:hAnsiTheme="minorEastAsia"/>
          <w:sz w:val="24"/>
        </w:rPr>
        <w:t>信守规则。平等守信，“游戏”才能公平进行。否则，就会惹起事端，造成矛盾，引发战争。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</w:t>
      </w:r>
      <w:r>
        <w:rPr>
          <w:rFonts w:hint="eastAsia" w:asciiTheme="minorEastAsia" w:hAnsiTheme="minorEastAsia"/>
          <w:b/>
          <w:sz w:val="24"/>
        </w:rPr>
        <w:t>“不患寡而患不均，不患贫而患不安。”</w:t>
      </w:r>
      <w:r>
        <w:rPr>
          <w:rFonts w:hint="eastAsia" w:asciiTheme="minorEastAsia" w:hAnsiTheme="minorEastAsia"/>
        </w:rPr>
        <w:t xml:space="preserve">（不担心分的少，而是担心分配的不均匀，不担心人民生活贫穷，而担心生活不安定） </w:t>
      </w:r>
      <w:r>
        <w:rPr>
          <w:rFonts w:hint="eastAsia" w:asciiTheme="minorEastAsia" w:hAnsiTheme="minorEastAsia"/>
          <w:sz w:val="22"/>
        </w:rPr>
        <w:t>《论语》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（2）</w:t>
      </w:r>
      <w:r>
        <w:rPr>
          <w:rFonts w:hint="eastAsia" w:asciiTheme="minorEastAsia" w:hAnsiTheme="minorEastAsia"/>
          <w:b/>
          <w:sz w:val="24"/>
        </w:rPr>
        <w:t>“人人相亲，人人平等，天下为公，是谓大同。”</w:t>
      </w:r>
      <w:r>
        <w:rPr>
          <w:rFonts w:hint="eastAsia" w:asciiTheme="minorEastAsia" w:hAnsiTheme="minorEastAsia"/>
          <w:sz w:val="24"/>
        </w:rPr>
        <w:t>——康有为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</w:t>
      </w:r>
      <w:r>
        <w:rPr>
          <w:rFonts w:hint="eastAsia" w:asciiTheme="minorEastAsia" w:hAnsiTheme="minorEastAsia"/>
          <w:b/>
          <w:sz w:val="24"/>
        </w:rPr>
        <w:t>“公与平者，即国之基址也。”</w:t>
      </w:r>
      <w:r>
        <w:rPr>
          <w:rFonts w:hint="eastAsia" w:asciiTheme="minorEastAsia" w:hAnsiTheme="minorEastAsia"/>
          <w:sz w:val="24"/>
        </w:rPr>
        <w:t>——清·何启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师：你感受到过公平吗？你渴望公平吗？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3.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不打人。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文明。不粗鲁、不野蛮，不残忍。妻子不能打，弱者不能打，小偷不能打，囚犯不能虐待。人要摆脱兽性，趋仁向善。可以避免家庭暴力，避免社会冲突和动荡。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（1）丈夫不打妻子，家庭和睦；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（2）城管不打商贩，市场繁荣；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（3）君子动口不动手，社会文明；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（4）强国不欺负弱国，世界和平。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打公交司机、打城管的、打医生护士的、打空姐的</w:t>
      </w:r>
      <w:r>
        <w:rPr>
          <w:rFonts w:asciiTheme="minorEastAsia" w:hAnsiTheme="minorEastAsia"/>
          <w:sz w:val="24"/>
        </w:rPr>
        <w:t>……</w:t>
      </w:r>
    </w:p>
    <w:p>
      <w:pPr>
        <w:spacing w:line="460" w:lineRule="exact"/>
        <w:ind w:firstLine="482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“亲善产生幸福，文明带来和谐。”</w:t>
      </w:r>
      <w:r>
        <w:rPr>
          <w:rFonts w:hint="eastAsia" w:asciiTheme="minorEastAsia" w:hAnsiTheme="minorEastAsia"/>
          <w:sz w:val="24"/>
        </w:rPr>
        <w:t>——雨果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4.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交还你捡到的东西。</w:t>
      </w:r>
    </w:p>
    <w:p>
      <w:pPr>
        <w:spacing w:line="4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拾金不昧。饭卡。“不当得利”、“侵占罪”。 从小养成不贪小便宜的习惯，明白不劳而获是可耻的行径、靠赌来的“六合彩”是不道德的。因为那是不劳而获，只有靠诚实劳动得到一切才是应该的。现在痛斥憎恨小偷贪官的我们，会不会做到这一条呢？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收拾好你的一摊子。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尽责。（忠于职守）对己、对人、对家、对国。做好自己该做的事，起码减少了别人对你的责任与义务。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管理好自己的情绪，也是一种修为。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因为每个人的行为看似与其他的人无关，其实社会就像一张大网，人只是其中的一个网点，人与人之间的关系非常密切。一个人的行为可能会影响到周围的一个很大的范围。就像比较早的一个事件，2004年，马加爵，他与他的同学，因为作为一个大学生，在我们看来他的思想境界应该很高。可是，他为什么会有这种念头呢？有这种冲动去杀人呢？因为同学之间的那种攀比而忌妒，他心里产生了很强的忌妒。人与人之间本来就不平等，在他同学的刺激下，他自己觉得好像什么都不如人，这样他才会有那种冲动，才会去杀人，并且是连杀4个。所以说，收拾好自己的一摊子，就是自我约束，只有约束好了自己的行为，你才能得到成长。只有每一个人都约束好了自己行为，我们这个集体才能取得进步，我们的国家才有可能实现伟大复兴的中国梦。</w:t>
      </w:r>
    </w:p>
    <w:p>
      <w:pPr>
        <w:spacing w:line="460" w:lineRule="exact"/>
        <w:ind w:firstLine="482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“修身、齐家、治国、平天下”</w:t>
      </w:r>
      <w:r>
        <w:rPr>
          <w:rFonts w:hint="eastAsia" w:asciiTheme="minorEastAsia" w:hAnsiTheme="minorEastAsia"/>
          <w:sz w:val="24"/>
        </w:rPr>
        <w:t>——《礼记·大学》；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6.不要拿不属于你的东西。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分。不偷、不摸、不贪、不占、不抢。拿人家的东西必定“天知、地知、你知、我知，……”，偷盗、贪占、抢夺，历来为人厌恶。不要拿不属于你的东西，比如平时同学放在一旁的作业、考试的时候作弊。比如</w:t>
      </w:r>
      <w:r>
        <w:rPr>
          <w:rFonts w:hint="eastAsia" w:asciiTheme="minorEastAsia" w:hAnsiTheme="minorEastAsia"/>
          <w:b/>
          <w:sz w:val="24"/>
        </w:rPr>
        <w:t>海盗</w:t>
      </w:r>
      <w:r>
        <w:rPr>
          <w:rFonts w:hint="eastAsia" w:asciiTheme="minorEastAsia" w:hAnsiTheme="minorEastAsia"/>
          <w:sz w:val="24"/>
        </w:rPr>
        <w:t>、如巨贪</w:t>
      </w:r>
      <w:r>
        <w:rPr>
          <w:rFonts w:hint="eastAsia" w:asciiTheme="minorEastAsia" w:hAnsiTheme="minorEastAsia"/>
          <w:b/>
          <w:sz w:val="24"/>
        </w:rPr>
        <w:t>和珅</w:t>
      </w:r>
      <w:r>
        <w:rPr>
          <w:rFonts w:hint="eastAsia" w:asciiTheme="minorEastAsia" w:hAnsiTheme="minorEastAsia"/>
          <w:sz w:val="24"/>
        </w:rPr>
        <w:t>、如</w:t>
      </w:r>
      <w:r>
        <w:rPr>
          <w:rFonts w:hint="eastAsia" w:asciiTheme="minorEastAsia" w:hAnsiTheme="minorEastAsia"/>
          <w:b/>
          <w:sz w:val="24"/>
        </w:rPr>
        <w:t>日本</w:t>
      </w:r>
      <w:r>
        <w:rPr>
          <w:rFonts w:hint="eastAsia" w:asciiTheme="minorEastAsia" w:hAnsiTheme="minorEastAsia"/>
          <w:sz w:val="24"/>
        </w:rPr>
        <w:t>为抢夺资源而发起的侵略战争。</w:t>
      </w:r>
    </w:p>
    <w:p>
      <w:pPr>
        <w:spacing w:line="46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“且夫天地之间，物各有主，苟非吾之所有，虽一毫而莫取。”</w:t>
      </w:r>
      <w:r>
        <w:rPr>
          <w:rFonts w:hint="eastAsia" w:asciiTheme="minorEastAsia" w:hAnsiTheme="minorEastAsia"/>
          <w:sz w:val="24"/>
        </w:rPr>
        <w:t>——《赤壁赋》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师：有没有动过心？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7.惹了别人你就说声对不起。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这是对别人的尊重。发自内心而态度诚恳，才能够获得人们的原谅、尊重与信任。    学会真诚地道歉。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b/>
          <w:sz w:val="24"/>
        </w:rPr>
        <w:t>朝有过，夕改，则与之；夕有过，朝改，则与之。</w:t>
      </w:r>
      <w:r>
        <w:rPr>
          <w:rFonts w:hint="eastAsia" w:asciiTheme="minorEastAsia" w:hAnsiTheme="minorEastAsia"/>
          <w:sz w:val="24"/>
        </w:rPr>
        <w:t>——曾参</w:t>
      </w:r>
      <w:r>
        <w:rPr>
          <w:rFonts w:hint="eastAsia" w:asciiTheme="minorEastAsia" w:hAnsiTheme="minorEastAsia"/>
          <w:sz w:val="22"/>
        </w:rPr>
        <w:t>（早上有过失,晚上就改掉,就应该加以肯定;晚上有过失,早晨就改掉,也应该同样加以肯定。）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师：你有没有惹过你的同学？现场你现在最想对他说什么？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8.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吃东西之前要洗手。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养成良好的个人卫生习惯。健康自己，也健康别人。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（1）保持健康，这是对自己的义务，甚至也是对社会的义务。 --（美）富兰克林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（2）健康就是金子一样的东西。 --（前苏联）高尔基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9.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便后冲洗。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习惯。养成良好的个人卫生习惯，保护环境，注意公德。健康自己，也健康别人。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这两点是一个人的生活习惯，如果他讲究卫生，因为什么东西都是身体第一，健康是最重要的。你有这个基础条件，你才会注意这些细节，减少疾病的发生，这样对自己，无论是工作或学习都是一个很好的先天条件。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10.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热甜饼和冷牛奶对你都有好处。</w:t>
      </w:r>
    </w:p>
    <w:p>
      <w:pPr>
        <w:spacing w:line="460" w:lineRule="exact"/>
        <w:ind w:firstLine="48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均衡。均衡营养，健康生活，对自己的身体和生活负责，有良好的习惯照顾好自己。</w:t>
      </w:r>
      <w:r>
        <w:rPr>
          <w:rFonts w:hint="eastAsia" w:asciiTheme="minorEastAsia" w:hAnsiTheme="minorEastAsia"/>
          <w:sz w:val="22"/>
        </w:rPr>
        <w:t>（联系学生实际，要按时吃早餐，要吃健康的早餐）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有规律的生活原是健康与长寿的秘诀。 ——巴尔扎克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11.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过一种平衡的生活——学一些东西，想一些东西，逗逗乐，画画画儿，唱唱歌，跳跳舞，玩玩游戏，外加每天干点活。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内心的平和与愉悦。</w:t>
      </w:r>
      <w:r>
        <w:rPr>
          <w:rFonts w:hint="eastAsia" w:asciiTheme="minorEastAsia" w:hAnsiTheme="minorEastAsia"/>
          <w:sz w:val="24"/>
        </w:rPr>
        <w:t>学会学习，学会思想，精神乐观，情趣高雅，养活自己，奉养亲人、贡献社会。和谐生存。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在这个竞争强大的世界上能过上这种平衡的生活是多么可贵。学一些东西，想一些东西来丰富自己的生活。生活本单调无趣，生活应充满情趣。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师：你现在的生活平衡吗？（不）</w:t>
      </w:r>
    </w:p>
    <w:p>
      <w:pPr>
        <w:spacing w:line="460" w:lineRule="exact"/>
        <w:ind w:firstLine="949" w:firstLineChars="394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周末平衡吗？</w:t>
      </w:r>
    </w:p>
    <w:p>
      <w:pPr>
        <w:spacing w:line="460" w:lineRule="exact"/>
        <w:ind w:firstLine="952" w:firstLineChars="395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4"/>
        </w:rPr>
        <w:t>这个周末回家你打算怎么做？</w:t>
      </w:r>
      <w:r>
        <w:rPr>
          <w:rFonts w:hint="eastAsia" w:asciiTheme="minorEastAsia" w:hAnsiTheme="minorEastAsia"/>
          <w:b/>
          <w:sz w:val="22"/>
        </w:rPr>
        <w:t>（可以多问几个同学）</w:t>
      </w:r>
    </w:p>
    <w:p>
      <w:pPr>
        <w:spacing w:line="460" w:lineRule="exact"/>
        <w:ind w:firstLine="952" w:firstLineChars="395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——恭喜你，找到了平衡。也谈谈老师的这个周末。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12.每天睡个午觉。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人总归需要平静，忙碌的心灵需要短暂的休息。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酣眠固不可少，小睡也别有风致的。——朱自清《荷塘月色》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学会休息。劳逸结合。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“谁不会休息，谁就不会工作。”（列宁）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13.“当你们出门，到世界上去走走，最好还是手拉手，紧挨一起。”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读万卷书，行万里路。观奇异风光，看万千人生，开阔视野，豁达心胸。但要注意安全，时时处处保护好自己、保护好同伴。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出门走走看看，别宅在家里；好好走路，别捧着手机看。</w:t>
      </w:r>
      <w:r>
        <w:rPr>
          <w:rFonts w:hint="eastAsia" w:asciiTheme="minorEastAsia" w:hAnsiTheme="minorEastAsia"/>
          <w:sz w:val="22"/>
        </w:rPr>
        <w:t>（现场每一个人）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人是群居动物，所有人类幸福的前提必然是群体性的。强调了人与人之间要团结，要互相关爱，要有合作意识。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14.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“要承认奇迹。别忘了聚苯乙烯培养皿里的那粒小不点儿的种子：它的根往下生，茎叶往上长，没有人真正知道这是怎么回事或者为什么，而我们大家也都差不多是这么回事。”</w:t>
      </w:r>
    </w:p>
    <w:p>
      <w:pPr>
        <w:spacing w:line="460" w:lineRule="exact"/>
        <w:ind w:firstLine="48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师：有没有读不懂的？可以提问。</w:t>
      </w:r>
    </w:p>
    <w:p>
      <w:pPr>
        <w:spacing w:line="460" w:lineRule="exact"/>
        <w:ind w:firstLine="48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 xml:space="preserve">    有没有同学帮忙解答的？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承认奇迹  承认事实  敬畏生命  尊重规律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生命本身很神秘。有很多东西我们没有办法说清楚是怎么回事、为什么。可是，承认事实就是这样。对于这个规律，我们要遵守它，要承认，尊重它。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就像余华在其《活着》：</w:t>
      </w:r>
      <w:r>
        <w:rPr>
          <w:rFonts w:hint="eastAsia" w:asciiTheme="minorEastAsia" w:hAnsiTheme="minorEastAsia"/>
          <w:b/>
          <w:sz w:val="24"/>
        </w:rPr>
        <w:t>“活着的意义，就是活着本身。”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15.在那杯皿里的金鱼、老鼠、小白鼠甚或那粒种子，它们都会死去。我们也会。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自然。凡是生命都是自然的奇迹。要承认、要尊重、要热爱所有的生命，更要热爱珍惜自己。有人收养鳏寡孤独，有人收养流浪宠物，是热爱生命；有人身残而坚强活着：海伦成为伟大的作家，霍金成为伟大的物理学家，也是热爱生命。</w:t>
      </w:r>
    </w:p>
    <w:p>
      <w:pPr>
        <w:spacing w:line="460" w:lineRule="exact"/>
        <w:ind w:firstLine="48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 w:val="24"/>
        </w:rPr>
        <w:t>死亡也是自然。秦始皇、汉武帝求长生而不得，有的人因求长生反而丧命。问题是违反了自然法则。忘记了</w:t>
      </w:r>
      <w:r>
        <w:rPr>
          <w:rFonts w:hint="eastAsia" w:asciiTheme="minorEastAsia" w:hAnsiTheme="minorEastAsia"/>
          <w:b/>
          <w:sz w:val="24"/>
        </w:rPr>
        <w:t>“生，人之始也；死，人之终也。终始俱善，人道毕矣。”</w:t>
      </w:r>
      <w:r>
        <w:rPr>
          <w:rFonts w:hint="eastAsia" w:asciiTheme="minorEastAsia" w:hAnsiTheme="minorEastAsia"/>
          <w:sz w:val="24"/>
        </w:rPr>
        <w:t>（《荀子·礼论》）</w:t>
      </w:r>
      <w:r>
        <w:rPr>
          <w:rFonts w:hint="eastAsia" w:asciiTheme="minorEastAsia" w:hAnsiTheme="minorEastAsia"/>
          <w:szCs w:val="21"/>
        </w:rPr>
        <w:t>（生是人生的开始，死是人生的终结。终结和开始都处理得很好，做人的道理就算完全了。）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（死亡也是自然。    遵循自然法则。    更要热爱生命。）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16.</w:t>
      </w:r>
      <w:r>
        <w:rPr>
          <w:rFonts w:hint="eastAsia"/>
          <w:b/>
        </w:rPr>
        <w:t xml:space="preserve"> </w:t>
      </w:r>
      <w:r>
        <w:rPr>
          <w:rFonts w:hint="eastAsia" w:asciiTheme="minorEastAsia" w:hAnsiTheme="minorEastAsia"/>
          <w:b/>
          <w:sz w:val="24"/>
        </w:rPr>
        <w:t>再就是记住迪克们和琼们的识字课本，以及你从那上面学到的头一个字——也是最重要的一个字——一个大大的“看”字。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常识。孩子们的识字课本都是教人生最基本的常识。常识是最重要的。没有常识就不能够生存、生活，就不能够进行学习与发展。人生从孩子开始，也就是从常识开始。人生的质量取决于青少年的质量。所以富尔格姆说“智慧并不在高等学府的大山顶上”。所以梁启超写《少年中国说》。</w:t>
      </w:r>
    </w:p>
    <w:p>
      <w:pPr>
        <w:spacing w:line="4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重视常识。观察和关注生活。 “看”：就是</w:t>
      </w:r>
      <w:r>
        <w:rPr>
          <w:rFonts w:hint="eastAsia" w:asciiTheme="minorEastAsia" w:hAnsiTheme="minorEastAsia"/>
          <w:b/>
          <w:sz w:val="24"/>
        </w:rPr>
        <w:t>用心去看</w:t>
      </w:r>
      <w:r>
        <w:rPr>
          <w:rFonts w:hint="eastAsia" w:asciiTheme="minorEastAsia" w:hAnsiTheme="minorEastAsia"/>
          <w:sz w:val="24"/>
        </w:rPr>
        <w:t xml:space="preserve">，就是观察，也是学习。多看、多学，进而深思，认清事理。 </w:t>
      </w:r>
      <w:r>
        <w:rPr>
          <w:rFonts w:hint="eastAsia" w:asciiTheme="minorEastAsia" w:hAnsiTheme="minorEastAsia"/>
          <w:b/>
          <w:sz w:val="24"/>
        </w:rPr>
        <w:t>生活乐趣的大小与你对生活的关心程度成正比。</w:t>
      </w:r>
    </w:p>
    <w:p>
      <w:pPr>
        <w:spacing w:line="460" w:lineRule="exac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四、探究：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1.师：何为信条？</w:t>
      </w:r>
    </w:p>
    <w:p>
      <w:pPr>
        <w:spacing w:line="460" w:lineRule="exact"/>
        <w:ind w:firstLine="495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信条：信守的准则；认真遵循的准则</w:t>
      </w:r>
    </w:p>
    <w:p>
      <w:pPr>
        <w:spacing w:line="460" w:lineRule="exact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思考与讨论：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2.师：我们为什么要学习富尔格姆先生的《信条》？</w:t>
      </w:r>
      <w:r>
        <w:rPr>
          <w:rFonts w:hint="eastAsia" w:asciiTheme="minorEastAsia" w:hAnsiTheme="minorEastAsia"/>
          <w:b/>
          <w:sz w:val="22"/>
        </w:rPr>
        <w:t>（3分钟）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明确：人们都说，真理是朴素的。又说，世界上最难的事情，就是用最简明的语言表达最复杂的道理。对于应该怎样生活、怎样做事和怎样做人，在当代社会生活中越来越没有固定的衡量标准，使一般人难以把握、望而生畏。作者却用机智、幽默，充满温情且容易为人们所接受的方式，将复杂问题简单化。使我们学会了仁爱、懂得了公平、明白了文明，让我们对应该怎样生活、怎样做事和怎样做人有了自己的准则。</w:t>
      </w:r>
    </w:p>
    <w:p>
      <w:pPr>
        <w:spacing w:line="460" w:lineRule="exact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3.师：有人曾经这样评价富尔格姆及其《信条》。同学们齐读一遍：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“一剂对付在这个危机四伏的年代里折磨着我们的那些恐惧的良药。” 富尔格姆的这篇短文即包含了一个人一生所必须奉行的准则，又包含了如何构建一个公平、和谐、温暖的社会的博爱思想和人权意识。这是一个伟大的人，他的思想如果可能被更多的人读懂，将会改变全人类、全世界，甚至从人类社会到自然界的生存现状。 ——《巴尔狄摩太阳报》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这是一个高贵的灵魂，因为有信条、有约束，所以成就了一个伟大的人。</w:t>
      </w:r>
    </w:p>
    <w:p>
      <w:pPr>
        <w:spacing w:line="460" w:lineRule="exac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4.师：同学们，认识这个人吗？</w:t>
      </w:r>
      <w:r>
        <w:rPr>
          <w:rFonts w:hint="eastAsia" w:asciiTheme="minorEastAsia" w:hAnsiTheme="minorEastAsia"/>
          <w:b/>
          <w:sz w:val="22"/>
        </w:rPr>
        <w:t>（插入钱氏家族及老师信条）</w:t>
      </w:r>
    </w:p>
    <w:p>
      <w:pPr>
        <w:spacing w:line="460" w:lineRule="exact"/>
        <w:ind w:firstLine="482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钱学森</w:t>
      </w:r>
      <w:r>
        <w:rPr>
          <w:rFonts w:hint="eastAsia" w:asciiTheme="minorEastAsia" w:hAnsiTheme="minorEastAsia"/>
          <w:sz w:val="24"/>
        </w:rPr>
        <w:t>：世界著名科学家，空气动力学家，中国载人航天奠基人，中国科学院及中国工程院院士，中国两弹一星功勋奖章获得者，被誉为“中国航天之父、“中国导弹之父”、“中国自动化控制之父”、“火箭之王”。由于钱学森回国效力，中国导弹、原子弹的发射向前推进了至少20年。</w:t>
      </w:r>
    </w:p>
    <w:p>
      <w:pPr>
        <w:spacing w:line="460" w:lineRule="exact"/>
        <w:ind w:firstLine="482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钱锺书</w:t>
      </w:r>
      <w:r>
        <w:rPr>
          <w:rFonts w:hint="eastAsia" w:asciiTheme="minorEastAsia" w:hAnsiTheme="minorEastAsia"/>
          <w:sz w:val="24"/>
        </w:rPr>
        <w:t>：中国现代作家、文学研究家。有人评价钱锺书是一座学贯中西、记忆超群的活体图书馆。也是一位百科全书式的文学理论家，一个功能强劲的搜索数据库。代表作品：《围城》</w:t>
      </w:r>
    </w:p>
    <w:p>
      <w:pPr>
        <w:spacing w:line="460" w:lineRule="exact"/>
        <w:ind w:firstLine="482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钱三强</w:t>
      </w:r>
      <w:r>
        <w:rPr>
          <w:rFonts w:hint="eastAsia" w:asciiTheme="minorEastAsia" w:hAnsiTheme="minorEastAsia"/>
          <w:sz w:val="24"/>
        </w:rPr>
        <w:t>：核物理学家，中国原子能科学事业的创始人，中国“两弹一星”元勋，中国科学院院士。曾任中国科学院副院长，浙江大学校长。</w:t>
      </w:r>
    </w:p>
    <w:p>
      <w:pPr>
        <w:spacing w:line="460" w:lineRule="exact"/>
        <w:ind w:firstLine="482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钱伟长</w:t>
      </w:r>
      <w:r>
        <w:rPr>
          <w:rFonts w:hint="eastAsia" w:asciiTheme="minorEastAsia" w:hAnsiTheme="minorEastAsia"/>
          <w:sz w:val="24"/>
        </w:rPr>
        <w:t>：“中国近代力学之父”。世界著名的科学家、教育家，杰出的社会活动家，中国科学院院士。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钱氏家族名人辈出，堪称近代望族，有人总结钱家出过“一诺奖、二外交家、三科学家、四国学大师、五全国政协副主席、十八两院院士”等等。绵延一千多年的钱氏家族何以如此兴旺发达、彪炳于世？我想，这与他们的家族信条——《钱氏家训》是分不开的。</w:t>
      </w:r>
    </w:p>
    <w:p>
      <w:pPr>
        <w:spacing w:line="460" w:lineRule="exact"/>
        <w:ind w:firstLine="1205" w:firstLineChars="5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利在一身勿谋也，利在天下者必谋之；</w:t>
      </w:r>
    </w:p>
    <w:p>
      <w:pPr>
        <w:spacing w:line="460" w:lineRule="exact"/>
        <w:ind w:firstLine="1205" w:firstLineChars="50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利在一时固谋也，利在万世者更谋之。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正是因为他们都有信条，并坚守它。所以成就了富尔格姆的伟大、成就了千年钱氏家族。</w:t>
      </w:r>
    </w:p>
    <w:p>
      <w:pPr>
        <w:spacing w:line="46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老师呢？也有自己的信条</w:t>
      </w:r>
    </w:p>
    <w:p>
      <w:pPr>
        <w:spacing w:line="460" w:lineRule="exact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24"/>
        </w:rPr>
        <w:t>老师信条：</w:t>
      </w:r>
      <w:r>
        <w:rPr>
          <w:rFonts w:hint="eastAsia" w:asciiTheme="minorEastAsia" w:hAnsiTheme="minorEastAsia"/>
          <w:b/>
          <w:sz w:val="24"/>
        </w:rPr>
        <w:t>再长的路，一步步也能走完，再短的路，不迈开双脚也无法到达。</w:t>
      </w:r>
    </w:p>
    <w:p>
      <w:pPr>
        <w:spacing w:line="460" w:lineRule="exact"/>
        <w:rPr>
          <w:rFonts w:asciiTheme="minorEastAsia" w:hAnsiTheme="minorEastAsia"/>
          <w:sz w:val="24"/>
        </w:rPr>
      </w:pPr>
    </w:p>
    <w:p>
      <w:pPr>
        <w:spacing w:line="460" w:lineRule="exact"/>
        <w:rPr>
          <w:rFonts w:hint="eastAsia"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4"/>
        </w:rPr>
        <w:t xml:space="preserve">5.师：同学们，你有没有你的人生信条？其实，信条并不一定非得是亲身经历过的，在学习中、生活中、电影中、阅读里偶尔看到的某一句对自己感触很深的话也可以是自己的信条。能不能写一写，跟大家分享一下。（学习、生活、人际交往、人生态度等方面） </w:t>
      </w:r>
      <w:r>
        <w:rPr>
          <w:rFonts w:hint="eastAsia" w:asciiTheme="minorEastAsia" w:hAnsiTheme="minorEastAsia"/>
          <w:b/>
          <w:sz w:val="22"/>
        </w:rPr>
        <w:t>（6分钟）</w:t>
      </w:r>
    </w:p>
    <w:p>
      <w:pPr>
        <w:spacing w:line="460" w:lineRule="exact"/>
        <w:ind w:firstLine="442" w:firstLineChars="200"/>
        <w:rPr>
          <w:rFonts w:asciiTheme="minorEastAsia" w:hAnsiTheme="minorEastAsia"/>
          <w:b/>
          <w:sz w:val="22"/>
        </w:rPr>
      </w:pPr>
      <w:r>
        <w:rPr>
          <w:rFonts w:hint="eastAsia" w:asciiTheme="minorEastAsia" w:hAnsiTheme="minorEastAsia"/>
          <w:b/>
          <w:sz w:val="22"/>
        </w:rPr>
        <w:t>（少点评或者语言简洁的适当点评）</w:t>
      </w:r>
    </w:p>
    <w:p>
      <w:pPr>
        <w:spacing w:line="460" w:lineRule="exact"/>
        <w:rPr>
          <w:rFonts w:asciiTheme="minorEastAsia" w:hAnsiTheme="minorEastAsia"/>
          <w:sz w:val="24"/>
        </w:rPr>
      </w:pPr>
    </w:p>
    <w:p>
      <w:pPr>
        <w:spacing w:line="4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8"/>
        </w:rPr>
        <w:t>五、课堂总结</w:t>
      </w:r>
      <w:r>
        <w:rPr>
          <w:rFonts w:hint="eastAsia" w:asciiTheme="minorEastAsia" w:hAnsiTheme="minorEastAsia"/>
          <w:b/>
          <w:sz w:val="22"/>
        </w:rPr>
        <w:t>（3分钟）</w:t>
      </w:r>
    </w:p>
    <w:p>
      <w:pPr>
        <w:spacing w:line="460" w:lineRule="exact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同学们，你们和富尔格姆是心灵相通的。现在，请同学们带着对自我的坚守、对未来的期许，我们一起来读这段话。至于怎么读呢？</w:t>
      </w:r>
      <w:r>
        <w:rPr>
          <w:rFonts w:hint="eastAsia" w:asciiTheme="minorEastAsia" w:hAnsiTheme="minorEastAsia"/>
          <w:sz w:val="22"/>
        </w:rPr>
        <w:t>（师、女、男、合）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我要像（梅花）那样，凌寒独秀，坚韧不拔，永远高洁。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我要像（莲花）那样，纯洁无暇，不妖娆造作，静静花开，自在飘逸。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我要像（兰花）那样，身为草而不甘平庸，虽无骨却绝不靡弱，纵然生于幽谷，也绝不自弃。</w:t>
      </w:r>
    </w:p>
    <w:p>
      <w:pPr>
        <w:spacing w:line="460" w:lineRule="exact"/>
        <w:ind w:firstLine="482" w:firstLineChars="200"/>
        <w:rPr>
          <w:rFonts w:asciiTheme="minorEastAsia" w:hAnsiTheme="minorEastAsia"/>
          <w:b/>
          <w:color w:val="FF0000"/>
          <w:sz w:val="24"/>
        </w:rPr>
      </w:pPr>
      <w:r>
        <w:rPr>
          <w:rFonts w:hint="eastAsia" w:asciiTheme="minorEastAsia" w:hAnsiTheme="minorEastAsia"/>
          <w:b/>
          <w:sz w:val="24"/>
        </w:rPr>
        <w:t>今生，无论我身在哪里，我都要以一朵花的姿态行走，年年如花绽放，岁岁如花明媚。永远都有水莲花的灵动与柔美，纵然花瓣凋零。</w:t>
      </w:r>
      <w:r>
        <w:rPr>
          <w:rFonts w:hint="eastAsia" w:asciiTheme="minorEastAsia" w:hAnsiTheme="minorEastAsia"/>
          <w:b/>
          <w:color w:val="FF0000"/>
          <w:sz w:val="24"/>
        </w:rPr>
        <w:t>我也要让自己永不失花的雅韵，我要让自己的一生成为一首清新婉约的诗。（重复）</w:t>
      </w:r>
    </w:p>
    <w:p>
      <w:pPr>
        <w:spacing w:line="460" w:lineRule="exact"/>
        <w:ind w:firstLine="48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我发现了一个又一个高尚的灵魂。我们人生的信条远不止富尔格姆所列举的在幼儿园里所习得的这16条，我们人生的信条是千千万万的。言有尽，而情无穷，请珍藏你内心的信条。我相信同学们都会永不失花的雅韵，都会成为一首清新婉约的诗。</w:t>
      </w:r>
    </w:p>
    <w:p>
      <w:pPr>
        <w:spacing w:line="460" w:lineRule="exac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六、作业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57245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9"/>
    <w:rsid w:val="00002476"/>
    <w:rsid w:val="000102C7"/>
    <w:rsid w:val="00015C75"/>
    <w:rsid w:val="00032B53"/>
    <w:rsid w:val="000609C8"/>
    <w:rsid w:val="00074E30"/>
    <w:rsid w:val="00082EF5"/>
    <w:rsid w:val="000909C6"/>
    <w:rsid w:val="00093A10"/>
    <w:rsid w:val="000C1C01"/>
    <w:rsid w:val="000C4ED9"/>
    <w:rsid w:val="000D7571"/>
    <w:rsid w:val="000D7F9B"/>
    <w:rsid w:val="000E69E2"/>
    <w:rsid w:val="000E7803"/>
    <w:rsid w:val="000F76EB"/>
    <w:rsid w:val="00105322"/>
    <w:rsid w:val="00123F12"/>
    <w:rsid w:val="00125659"/>
    <w:rsid w:val="00173923"/>
    <w:rsid w:val="00187898"/>
    <w:rsid w:val="00196169"/>
    <w:rsid w:val="001E0E5E"/>
    <w:rsid w:val="001E6371"/>
    <w:rsid w:val="0020783D"/>
    <w:rsid w:val="00211502"/>
    <w:rsid w:val="00232FD9"/>
    <w:rsid w:val="0024427D"/>
    <w:rsid w:val="002A0217"/>
    <w:rsid w:val="002B19CE"/>
    <w:rsid w:val="00304ECE"/>
    <w:rsid w:val="0030588F"/>
    <w:rsid w:val="00314016"/>
    <w:rsid w:val="003276F8"/>
    <w:rsid w:val="003322BB"/>
    <w:rsid w:val="0035743E"/>
    <w:rsid w:val="00381283"/>
    <w:rsid w:val="00381913"/>
    <w:rsid w:val="003A5253"/>
    <w:rsid w:val="003F5901"/>
    <w:rsid w:val="003F6F65"/>
    <w:rsid w:val="00430034"/>
    <w:rsid w:val="00440819"/>
    <w:rsid w:val="00445504"/>
    <w:rsid w:val="00485105"/>
    <w:rsid w:val="00490D19"/>
    <w:rsid w:val="0049303A"/>
    <w:rsid w:val="00497133"/>
    <w:rsid w:val="004C73DF"/>
    <w:rsid w:val="004E06C6"/>
    <w:rsid w:val="005003BD"/>
    <w:rsid w:val="005128DF"/>
    <w:rsid w:val="005352CA"/>
    <w:rsid w:val="0056338D"/>
    <w:rsid w:val="00580FDB"/>
    <w:rsid w:val="005844C3"/>
    <w:rsid w:val="005C07B8"/>
    <w:rsid w:val="005D5520"/>
    <w:rsid w:val="005E18FE"/>
    <w:rsid w:val="005E5828"/>
    <w:rsid w:val="005F2CC6"/>
    <w:rsid w:val="0063673F"/>
    <w:rsid w:val="006417EE"/>
    <w:rsid w:val="00673437"/>
    <w:rsid w:val="006B52A1"/>
    <w:rsid w:val="006C17B8"/>
    <w:rsid w:val="006C7FBE"/>
    <w:rsid w:val="00731027"/>
    <w:rsid w:val="007471CA"/>
    <w:rsid w:val="007740D8"/>
    <w:rsid w:val="00782448"/>
    <w:rsid w:val="007B7CE0"/>
    <w:rsid w:val="007D43E8"/>
    <w:rsid w:val="007E33CD"/>
    <w:rsid w:val="008023EC"/>
    <w:rsid w:val="00806BB5"/>
    <w:rsid w:val="008256ED"/>
    <w:rsid w:val="008302AF"/>
    <w:rsid w:val="00850A87"/>
    <w:rsid w:val="00863D83"/>
    <w:rsid w:val="00881A17"/>
    <w:rsid w:val="008D469E"/>
    <w:rsid w:val="008E74CD"/>
    <w:rsid w:val="008F6394"/>
    <w:rsid w:val="00921212"/>
    <w:rsid w:val="00921213"/>
    <w:rsid w:val="009255C2"/>
    <w:rsid w:val="00925757"/>
    <w:rsid w:val="009369EB"/>
    <w:rsid w:val="00963BC8"/>
    <w:rsid w:val="009667FE"/>
    <w:rsid w:val="00981ADB"/>
    <w:rsid w:val="0098594E"/>
    <w:rsid w:val="00986DF2"/>
    <w:rsid w:val="009A727F"/>
    <w:rsid w:val="009B33AE"/>
    <w:rsid w:val="009E6F55"/>
    <w:rsid w:val="00A06963"/>
    <w:rsid w:val="00A44E37"/>
    <w:rsid w:val="00A53ABB"/>
    <w:rsid w:val="00A64DDA"/>
    <w:rsid w:val="00A854AD"/>
    <w:rsid w:val="00A87999"/>
    <w:rsid w:val="00AA488C"/>
    <w:rsid w:val="00AA73D1"/>
    <w:rsid w:val="00AB0C88"/>
    <w:rsid w:val="00AC6561"/>
    <w:rsid w:val="00AF54CC"/>
    <w:rsid w:val="00B131AC"/>
    <w:rsid w:val="00B24717"/>
    <w:rsid w:val="00B81A09"/>
    <w:rsid w:val="00B86B60"/>
    <w:rsid w:val="00BA4F0E"/>
    <w:rsid w:val="00BB0A30"/>
    <w:rsid w:val="00BB5192"/>
    <w:rsid w:val="00BC1D02"/>
    <w:rsid w:val="00BD3456"/>
    <w:rsid w:val="00BD5ADC"/>
    <w:rsid w:val="00C05836"/>
    <w:rsid w:val="00C24174"/>
    <w:rsid w:val="00C3614D"/>
    <w:rsid w:val="00C51A33"/>
    <w:rsid w:val="00C5571A"/>
    <w:rsid w:val="00C711B7"/>
    <w:rsid w:val="00C93D30"/>
    <w:rsid w:val="00CB42E9"/>
    <w:rsid w:val="00CB7622"/>
    <w:rsid w:val="00CC286A"/>
    <w:rsid w:val="00CC4010"/>
    <w:rsid w:val="00CC7C38"/>
    <w:rsid w:val="00CF004D"/>
    <w:rsid w:val="00D3088C"/>
    <w:rsid w:val="00D34599"/>
    <w:rsid w:val="00D4158E"/>
    <w:rsid w:val="00D52F29"/>
    <w:rsid w:val="00D624EF"/>
    <w:rsid w:val="00D947C7"/>
    <w:rsid w:val="00DA065F"/>
    <w:rsid w:val="00DF730E"/>
    <w:rsid w:val="00E27C49"/>
    <w:rsid w:val="00E3405E"/>
    <w:rsid w:val="00E54DCB"/>
    <w:rsid w:val="00E753D7"/>
    <w:rsid w:val="00E86A42"/>
    <w:rsid w:val="00EA73D8"/>
    <w:rsid w:val="00EB127A"/>
    <w:rsid w:val="00EB6DB8"/>
    <w:rsid w:val="00EC35DE"/>
    <w:rsid w:val="00ED4555"/>
    <w:rsid w:val="00ED6CB6"/>
    <w:rsid w:val="00F01A0B"/>
    <w:rsid w:val="00F3770D"/>
    <w:rsid w:val="00F53418"/>
    <w:rsid w:val="00F74DF8"/>
    <w:rsid w:val="00F8548C"/>
    <w:rsid w:val="00F92CB5"/>
    <w:rsid w:val="00FA4991"/>
    <w:rsid w:val="00FA6CBE"/>
    <w:rsid w:val="00FC5726"/>
    <w:rsid w:val="00FD0864"/>
    <w:rsid w:val="00FD13A7"/>
    <w:rsid w:val="00FE064E"/>
    <w:rsid w:val="00FE069F"/>
    <w:rsid w:val="09142C77"/>
    <w:rsid w:val="15654D51"/>
    <w:rsid w:val="6FD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808</Words>
  <Characters>4611</Characters>
  <Lines>38</Lines>
  <Paragraphs>10</Paragraphs>
  <TotalTime>1026</TotalTime>
  <ScaleCrop>false</ScaleCrop>
  <LinksUpToDate>false</LinksUpToDate>
  <CharactersWithSpaces>5409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2017-11-29T05:53:00Z</dcterms:created>
  <dc:creator>Windows User</dc:creator>
  <cp:lastModifiedBy>rxx</cp:lastModifiedBy>
  <dcterms:modified xsi:type="dcterms:W3CDTF">2018-07-01T10:14:36Z</dcterms:modified>
  <cp:revision>537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