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eastAsia="zh-CN"/>
        </w:rPr>
        <w:t>文科综合参考答案</w:t>
      </w:r>
      <w:bookmarkStart w:id="0" w:name="_GoBack"/>
      <w:bookmarkEnd w:id="0"/>
    </w:p>
    <w:tbl>
      <w:tblPr>
        <w:tblStyle w:val="3"/>
        <w:tblpPr w:leftFromText="180" w:rightFromText="180" w:vertAnchor="page" w:horzAnchor="page" w:tblpX="1755" w:tblpY="2928"/>
        <w:tblOverlap w:val="never"/>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630"/>
        <w:gridCol w:w="710"/>
        <w:gridCol w:w="710"/>
        <w:gridCol w:w="710"/>
        <w:gridCol w:w="710"/>
        <w:gridCol w:w="710"/>
        <w:gridCol w:w="710"/>
        <w:gridCol w:w="710"/>
        <w:gridCol w:w="710"/>
        <w:gridCol w:w="711"/>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90" w:type="dxa"/>
          </w:tcPr>
          <w:p>
            <w:pPr>
              <w:rPr>
                <w:rFonts w:hint="default"/>
                <w:sz w:val="28"/>
                <w:szCs w:val="28"/>
                <w:vertAlign w:val="baseline"/>
                <w:lang w:val="en-US" w:eastAsia="zh-CN"/>
              </w:rPr>
            </w:pPr>
            <w:r>
              <w:rPr>
                <w:rFonts w:hint="eastAsia"/>
                <w:sz w:val="28"/>
                <w:szCs w:val="28"/>
                <w:vertAlign w:val="baseline"/>
                <w:lang w:val="en-US" w:eastAsia="zh-CN"/>
              </w:rPr>
              <w:t>序号</w:t>
            </w:r>
          </w:p>
        </w:tc>
        <w:tc>
          <w:tcPr>
            <w:tcW w:w="630" w:type="dxa"/>
          </w:tcPr>
          <w:p>
            <w:pPr>
              <w:rPr>
                <w:rFonts w:hint="default"/>
                <w:sz w:val="28"/>
                <w:szCs w:val="28"/>
                <w:vertAlign w:val="baseline"/>
                <w:lang w:val="en-US" w:eastAsia="zh-CN"/>
              </w:rPr>
            </w:pPr>
            <w:r>
              <w:rPr>
                <w:rFonts w:hint="eastAsia"/>
                <w:sz w:val="28"/>
                <w:szCs w:val="28"/>
                <w:vertAlign w:val="baseline"/>
                <w:lang w:val="en-US" w:eastAsia="zh-CN"/>
              </w:rPr>
              <w:t>1</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2</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3</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4</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5</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6</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7</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8</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9</w:t>
            </w:r>
          </w:p>
        </w:tc>
        <w:tc>
          <w:tcPr>
            <w:tcW w:w="711" w:type="dxa"/>
          </w:tcPr>
          <w:p>
            <w:pPr>
              <w:rPr>
                <w:rFonts w:hint="default"/>
                <w:sz w:val="28"/>
                <w:szCs w:val="28"/>
                <w:vertAlign w:val="baseline"/>
                <w:lang w:val="en-US" w:eastAsia="zh-CN"/>
              </w:rPr>
            </w:pPr>
            <w:r>
              <w:rPr>
                <w:rFonts w:hint="eastAsia"/>
                <w:sz w:val="28"/>
                <w:szCs w:val="28"/>
                <w:vertAlign w:val="baseline"/>
                <w:lang w:val="en-US" w:eastAsia="zh-CN"/>
              </w:rPr>
              <w:t>10</w:t>
            </w:r>
          </w:p>
        </w:tc>
        <w:tc>
          <w:tcPr>
            <w:tcW w:w="689" w:type="dxa"/>
          </w:tcPr>
          <w:p>
            <w:pPr>
              <w:rPr>
                <w:rFonts w:hint="default"/>
                <w:sz w:val="28"/>
                <w:szCs w:val="28"/>
                <w:vertAlign w:val="baseline"/>
                <w:lang w:val="en-US" w:eastAsia="zh-CN"/>
              </w:rPr>
            </w:pPr>
            <w:r>
              <w:rPr>
                <w:rFonts w:hint="eastAsia"/>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90" w:type="dxa"/>
          </w:tcPr>
          <w:p>
            <w:pPr>
              <w:rPr>
                <w:rFonts w:hint="default"/>
                <w:sz w:val="28"/>
                <w:szCs w:val="28"/>
                <w:vertAlign w:val="baseline"/>
                <w:lang w:val="en-US" w:eastAsia="zh-CN"/>
              </w:rPr>
            </w:pPr>
            <w:r>
              <w:rPr>
                <w:rFonts w:hint="eastAsia"/>
                <w:sz w:val="28"/>
                <w:szCs w:val="28"/>
                <w:vertAlign w:val="baseline"/>
                <w:lang w:val="en-US" w:eastAsia="zh-CN"/>
              </w:rPr>
              <w:t>答案</w:t>
            </w:r>
          </w:p>
        </w:tc>
        <w:tc>
          <w:tcPr>
            <w:tcW w:w="630" w:type="dxa"/>
          </w:tcPr>
          <w:p>
            <w:pPr>
              <w:rPr>
                <w:rFonts w:hint="default"/>
                <w:sz w:val="28"/>
                <w:szCs w:val="28"/>
                <w:vertAlign w:val="baseline"/>
                <w:lang w:val="en-US" w:eastAsia="zh-CN"/>
              </w:rPr>
            </w:pPr>
            <w:r>
              <w:rPr>
                <w:rFonts w:hint="eastAsia"/>
                <w:sz w:val="28"/>
                <w:szCs w:val="28"/>
                <w:vertAlign w:val="baseline"/>
                <w:lang w:val="en-US" w:eastAsia="zh-CN"/>
              </w:rPr>
              <w:t>D</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B</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B</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D</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A</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D</w:t>
            </w:r>
          </w:p>
        </w:tc>
        <w:tc>
          <w:tcPr>
            <w:tcW w:w="711" w:type="dxa"/>
          </w:tcPr>
          <w:p>
            <w:pPr>
              <w:rPr>
                <w:rFonts w:hint="default"/>
                <w:sz w:val="28"/>
                <w:szCs w:val="28"/>
                <w:vertAlign w:val="baseline"/>
                <w:lang w:val="en-US" w:eastAsia="zh-CN"/>
              </w:rPr>
            </w:pPr>
            <w:r>
              <w:rPr>
                <w:rFonts w:hint="eastAsia"/>
                <w:sz w:val="28"/>
                <w:szCs w:val="28"/>
                <w:vertAlign w:val="baseline"/>
                <w:lang w:val="en-US" w:eastAsia="zh-CN"/>
              </w:rPr>
              <w:t>A</w:t>
            </w:r>
          </w:p>
        </w:tc>
        <w:tc>
          <w:tcPr>
            <w:tcW w:w="689" w:type="dxa"/>
          </w:tcPr>
          <w:p>
            <w:pPr>
              <w:rPr>
                <w:rFonts w:hint="default"/>
                <w:sz w:val="28"/>
                <w:szCs w:val="28"/>
                <w:vertAlign w:val="baseline"/>
                <w:lang w:val="en-US" w:eastAsia="zh-CN"/>
              </w:rPr>
            </w:pPr>
            <w:r>
              <w:rPr>
                <w:rFonts w:hint="eastAsia"/>
                <w:sz w:val="28"/>
                <w:szCs w:val="28"/>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90" w:type="dxa"/>
          </w:tcPr>
          <w:p>
            <w:pPr>
              <w:rPr>
                <w:rFonts w:hint="default"/>
                <w:sz w:val="28"/>
                <w:szCs w:val="28"/>
                <w:vertAlign w:val="baseline"/>
                <w:lang w:val="en-US" w:eastAsia="zh-CN"/>
              </w:rPr>
            </w:pPr>
            <w:r>
              <w:rPr>
                <w:rFonts w:hint="eastAsia"/>
                <w:sz w:val="28"/>
                <w:szCs w:val="28"/>
                <w:vertAlign w:val="baseline"/>
                <w:lang w:val="en-US" w:eastAsia="zh-CN"/>
              </w:rPr>
              <w:t>12</w:t>
            </w:r>
          </w:p>
        </w:tc>
        <w:tc>
          <w:tcPr>
            <w:tcW w:w="630" w:type="dxa"/>
          </w:tcPr>
          <w:p>
            <w:pPr>
              <w:rPr>
                <w:rFonts w:hint="default"/>
                <w:sz w:val="28"/>
                <w:szCs w:val="28"/>
                <w:vertAlign w:val="baseline"/>
                <w:lang w:val="en-US" w:eastAsia="zh-CN"/>
              </w:rPr>
            </w:pPr>
            <w:r>
              <w:rPr>
                <w:rFonts w:hint="eastAsia"/>
                <w:sz w:val="28"/>
                <w:szCs w:val="28"/>
                <w:vertAlign w:val="baseline"/>
                <w:lang w:val="en-US" w:eastAsia="zh-CN"/>
              </w:rPr>
              <w:t>13</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14</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15</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16</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17</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18</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19</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20</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21</w:t>
            </w:r>
          </w:p>
        </w:tc>
        <w:tc>
          <w:tcPr>
            <w:tcW w:w="711" w:type="dxa"/>
          </w:tcPr>
          <w:p>
            <w:pPr>
              <w:rPr>
                <w:rFonts w:hint="default"/>
                <w:sz w:val="28"/>
                <w:szCs w:val="28"/>
                <w:vertAlign w:val="baseline"/>
                <w:lang w:val="en-US" w:eastAsia="zh-CN"/>
              </w:rPr>
            </w:pPr>
            <w:r>
              <w:rPr>
                <w:rFonts w:hint="eastAsia"/>
                <w:sz w:val="28"/>
                <w:szCs w:val="28"/>
                <w:vertAlign w:val="baseline"/>
                <w:lang w:val="en-US" w:eastAsia="zh-CN"/>
              </w:rPr>
              <w:t>22</w:t>
            </w:r>
          </w:p>
        </w:tc>
        <w:tc>
          <w:tcPr>
            <w:tcW w:w="689" w:type="dxa"/>
          </w:tcPr>
          <w:p>
            <w:pPr>
              <w:rPr>
                <w:rFonts w:hint="default"/>
                <w:sz w:val="28"/>
                <w:szCs w:val="28"/>
                <w:vertAlign w:val="baseline"/>
                <w:lang w:val="en-US" w:eastAsia="zh-CN"/>
              </w:rPr>
            </w:pPr>
            <w:r>
              <w:rPr>
                <w:rFonts w:hint="eastAsia"/>
                <w:sz w:val="28"/>
                <w:szCs w:val="28"/>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790" w:type="dxa"/>
          </w:tcPr>
          <w:p>
            <w:pPr>
              <w:rPr>
                <w:rFonts w:hint="default"/>
                <w:sz w:val="28"/>
                <w:szCs w:val="28"/>
                <w:vertAlign w:val="baseline"/>
                <w:lang w:val="en-US" w:eastAsia="zh-CN"/>
              </w:rPr>
            </w:pPr>
            <w:r>
              <w:rPr>
                <w:rFonts w:hint="eastAsia"/>
                <w:sz w:val="28"/>
                <w:szCs w:val="28"/>
                <w:vertAlign w:val="baseline"/>
                <w:lang w:val="en-US" w:eastAsia="zh-CN"/>
              </w:rPr>
              <w:t>D</w:t>
            </w:r>
          </w:p>
        </w:tc>
        <w:tc>
          <w:tcPr>
            <w:tcW w:w="63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D</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B</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A</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0" w:type="dxa"/>
          </w:tcPr>
          <w:p>
            <w:pPr>
              <w:rPr>
                <w:rFonts w:hint="default"/>
                <w:sz w:val="28"/>
                <w:szCs w:val="28"/>
                <w:vertAlign w:val="baseline"/>
                <w:lang w:val="en-US" w:eastAsia="zh-CN"/>
              </w:rPr>
            </w:pPr>
            <w:r>
              <w:rPr>
                <w:rFonts w:hint="eastAsia"/>
                <w:sz w:val="28"/>
                <w:szCs w:val="28"/>
                <w:vertAlign w:val="baseline"/>
                <w:lang w:val="en-US" w:eastAsia="zh-CN"/>
              </w:rPr>
              <w:t>C</w:t>
            </w:r>
          </w:p>
        </w:tc>
        <w:tc>
          <w:tcPr>
            <w:tcW w:w="711" w:type="dxa"/>
          </w:tcPr>
          <w:p>
            <w:pPr>
              <w:rPr>
                <w:rFonts w:hint="default"/>
                <w:sz w:val="28"/>
                <w:szCs w:val="28"/>
                <w:vertAlign w:val="baseline"/>
                <w:lang w:val="en-US" w:eastAsia="zh-CN"/>
              </w:rPr>
            </w:pPr>
            <w:r>
              <w:rPr>
                <w:rFonts w:hint="eastAsia"/>
                <w:sz w:val="28"/>
                <w:szCs w:val="28"/>
                <w:vertAlign w:val="baseline"/>
                <w:lang w:val="en-US" w:eastAsia="zh-CN"/>
              </w:rPr>
              <w:t>B</w:t>
            </w:r>
          </w:p>
        </w:tc>
        <w:tc>
          <w:tcPr>
            <w:tcW w:w="689" w:type="dxa"/>
          </w:tcPr>
          <w:p>
            <w:pPr>
              <w:rPr>
                <w:rFonts w:hint="default"/>
                <w:sz w:val="28"/>
                <w:szCs w:val="28"/>
                <w:vertAlign w:val="baseline"/>
                <w:lang w:val="en-US" w:eastAsia="zh-CN"/>
              </w:rPr>
            </w:pPr>
            <w:r>
              <w:rPr>
                <w:rFonts w:hint="eastAsia"/>
                <w:sz w:val="28"/>
                <w:szCs w:val="28"/>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90" w:type="dxa"/>
            <w:vAlign w:val="top"/>
          </w:tcPr>
          <w:p>
            <w:pPr>
              <w:rPr>
                <w:rFonts w:hint="default"/>
                <w:sz w:val="28"/>
                <w:szCs w:val="28"/>
                <w:vertAlign w:val="baseline"/>
                <w:lang w:val="en-US" w:eastAsia="zh-CN"/>
              </w:rPr>
            </w:pPr>
            <w:r>
              <w:rPr>
                <w:rFonts w:hint="eastAsia"/>
                <w:sz w:val="28"/>
                <w:szCs w:val="28"/>
                <w:vertAlign w:val="baseline"/>
                <w:lang w:val="en-US" w:eastAsia="zh-CN"/>
              </w:rPr>
              <w:t>24</w:t>
            </w:r>
          </w:p>
        </w:tc>
        <w:tc>
          <w:tcPr>
            <w:tcW w:w="630" w:type="dxa"/>
            <w:vAlign w:val="top"/>
          </w:tcPr>
          <w:p>
            <w:pPr>
              <w:rPr>
                <w:rFonts w:hint="eastAsia"/>
                <w:sz w:val="28"/>
                <w:szCs w:val="28"/>
                <w:vertAlign w:val="baseline"/>
                <w:lang w:val="en-US" w:eastAsia="zh-CN"/>
              </w:rPr>
            </w:pPr>
            <w:r>
              <w:rPr>
                <w:rFonts w:hint="eastAsia"/>
                <w:sz w:val="28"/>
                <w:szCs w:val="28"/>
                <w:vertAlign w:val="baseline"/>
                <w:lang w:val="en-US" w:eastAsia="zh-CN"/>
              </w:rPr>
              <w:t>25</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26</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27</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28</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29</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30</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31</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32</w:t>
            </w:r>
          </w:p>
        </w:tc>
        <w:tc>
          <w:tcPr>
            <w:tcW w:w="710" w:type="dxa"/>
            <w:vAlign w:val="top"/>
          </w:tcPr>
          <w:p>
            <w:pPr>
              <w:rPr>
                <w:rFonts w:hint="eastAsia"/>
                <w:sz w:val="28"/>
                <w:szCs w:val="28"/>
                <w:vertAlign w:val="baseline"/>
                <w:lang w:val="en-US" w:eastAsia="zh-CN"/>
              </w:rPr>
            </w:pPr>
            <w:r>
              <w:rPr>
                <w:rFonts w:hint="eastAsia"/>
                <w:sz w:val="28"/>
                <w:szCs w:val="28"/>
                <w:vertAlign w:val="baseline"/>
                <w:lang w:val="en-US" w:eastAsia="zh-CN"/>
              </w:rPr>
              <w:t>33</w:t>
            </w:r>
          </w:p>
        </w:tc>
        <w:tc>
          <w:tcPr>
            <w:tcW w:w="711" w:type="dxa"/>
            <w:vAlign w:val="top"/>
          </w:tcPr>
          <w:p>
            <w:pPr>
              <w:rPr>
                <w:rFonts w:hint="eastAsia"/>
                <w:sz w:val="28"/>
                <w:szCs w:val="28"/>
                <w:vertAlign w:val="baseline"/>
                <w:lang w:val="en-US" w:eastAsia="zh-CN"/>
              </w:rPr>
            </w:pPr>
            <w:r>
              <w:rPr>
                <w:rFonts w:hint="eastAsia"/>
                <w:sz w:val="28"/>
                <w:szCs w:val="28"/>
                <w:vertAlign w:val="baseline"/>
                <w:lang w:val="en-US" w:eastAsia="zh-CN"/>
              </w:rPr>
              <w:t>34</w:t>
            </w:r>
          </w:p>
        </w:tc>
        <w:tc>
          <w:tcPr>
            <w:tcW w:w="689" w:type="dxa"/>
            <w:vAlign w:val="top"/>
          </w:tcPr>
          <w:p>
            <w:pPr>
              <w:rPr>
                <w:rFonts w:hint="eastAsia"/>
                <w:sz w:val="28"/>
                <w:szCs w:val="28"/>
                <w:vertAlign w:val="baseline"/>
                <w:lang w:val="en-US" w:eastAsia="zh-CN"/>
              </w:rPr>
            </w:pPr>
            <w:r>
              <w:rPr>
                <w:rFonts w:hint="eastAsia"/>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90" w:type="dxa"/>
          </w:tcPr>
          <w:p>
            <w:pPr>
              <w:rPr>
                <w:rFonts w:hint="default"/>
                <w:sz w:val="28"/>
                <w:szCs w:val="28"/>
                <w:vertAlign w:val="baseline"/>
                <w:lang w:val="en-US" w:eastAsia="zh-CN"/>
              </w:rPr>
            </w:pPr>
            <w:r>
              <w:rPr>
                <w:sz w:val="28"/>
                <w:szCs w:val="28"/>
              </w:rPr>
              <w:t>B</w:t>
            </w:r>
          </w:p>
        </w:tc>
        <w:tc>
          <w:tcPr>
            <w:tcW w:w="630" w:type="dxa"/>
          </w:tcPr>
          <w:p>
            <w:pPr>
              <w:rPr>
                <w:rFonts w:hint="eastAsia"/>
                <w:sz w:val="28"/>
                <w:szCs w:val="28"/>
                <w:vertAlign w:val="baseline"/>
                <w:lang w:val="en-US" w:eastAsia="zh-CN"/>
              </w:rPr>
            </w:pPr>
            <w:r>
              <w:rPr>
                <w:sz w:val="28"/>
                <w:szCs w:val="28"/>
              </w:rPr>
              <w:t>A</w:t>
            </w:r>
          </w:p>
        </w:tc>
        <w:tc>
          <w:tcPr>
            <w:tcW w:w="710" w:type="dxa"/>
          </w:tcPr>
          <w:p>
            <w:pPr>
              <w:rPr>
                <w:rFonts w:hint="eastAsia"/>
                <w:sz w:val="28"/>
                <w:szCs w:val="28"/>
                <w:vertAlign w:val="baseline"/>
                <w:lang w:val="en-US" w:eastAsia="zh-CN"/>
              </w:rPr>
            </w:pPr>
            <w:r>
              <w:rPr>
                <w:sz w:val="28"/>
                <w:szCs w:val="28"/>
              </w:rPr>
              <w:t>C</w:t>
            </w:r>
          </w:p>
        </w:tc>
        <w:tc>
          <w:tcPr>
            <w:tcW w:w="710" w:type="dxa"/>
          </w:tcPr>
          <w:p>
            <w:pPr>
              <w:rPr>
                <w:rFonts w:hint="eastAsia"/>
                <w:sz w:val="28"/>
                <w:szCs w:val="28"/>
                <w:vertAlign w:val="baseline"/>
                <w:lang w:val="en-US" w:eastAsia="zh-CN"/>
              </w:rPr>
            </w:pPr>
            <w:r>
              <w:rPr>
                <w:sz w:val="28"/>
                <w:szCs w:val="28"/>
              </w:rPr>
              <w:t>D</w:t>
            </w:r>
          </w:p>
        </w:tc>
        <w:tc>
          <w:tcPr>
            <w:tcW w:w="710" w:type="dxa"/>
          </w:tcPr>
          <w:p>
            <w:pPr>
              <w:rPr>
                <w:rFonts w:hint="eastAsia"/>
                <w:sz w:val="28"/>
                <w:szCs w:val="28"/>
                <w:vertAlign w:val="baseline"/>
                <w:lang w:val="en-US" w:eastAsia="zh-CN"/>
              </w:rPr>
            </w:pPr>
            <w:r>
              <w:rPr>
                <w:sz w:val="28"/>
                <w:szCs w:val="28"/>
              </w:rPr>
              <w:t>B</w:t>
            </w:r>
          </w:p>
        </w:tc>
        <w:tc>
          <w:tcPr>
            <w:tcW w:w="710" w:type="dxa"/>
          </w:tcPr>
          <w:p>
            <w:pPr>
              <w:rPr>
                <w:rFonts w:hint="eastAsia"/>
                <w:sz w:val="28"/>
                <w:szCs w:val="28"/>
                <w:vertAlign w:val="baseline"/>
                <w:lang w:val="en-US" w:eastAsia="zh-CN"/>
              </w:rPr>
            </w:pPr>
            <w:r>
              <w:rPr>
                <w:rFonts w:hint="eastAsia"/>
                <w:sz w:val="28"/>
                <w:szCs w:val="28"/>
                <w:lang w:val="en-US" w:eastAsia="zh-CN"/>
              </w:rPr>
              <w:t>A</w:t>
            </w:r>
          </w:p>
        </w:tc>
        <w:tc>
          <w:tcPr>
            <w:tcW w:w="710" w:type="dxa"/>
          </w:tcPr>
          <w:p>
            <w:pPr>
              <w:rPr>
                <w:rFonts w:hint="eastAsia"/>
                <w:sz w:val="28"/>
                <w:szCs w:val="28"/>
                <w:vertAlign w:val="baseline"/>
                <w:lang w:val="en-US" w:eastAsia="zh-CN"/>
              </w:rPr>
            </w:pPr>
            <w:r>
              <w:rPr>
                <w:rFonts w:hint="eastAsia"/>
                <w:sz w:val="28"/>
                <w:szCs w:val="28"/>
                <w:lang w:val="en-US" w:eastAsia="zh-CN"/>
              </w:rPr>
              <w:t>C</w:t>
            </w:r>
          </w:p>
        </w:tc>
        <w:tc>
          <w:tcPr>
            <w:tcW w:w="710" w:type="dxa"/>
          </w:tcPr>
          <w:p>
            <w:pPr>
              <w:rPr>
                <w:rFonts w:hint="eastAsia"/>
                <w:sz w:val="28"/>
                <w:szCs w:val="28"/>
                <w:vertAlign w:val="baseline"/>
                <w:lang w:val="en-US" w:eastAsia="zh-CN"/>
              </w:rPr>
            </w:pPr>
            <w:r>
              <w:rPr>
                <w:rFonts w:hint="eastAsia"/>
                <w:sz w:val="28"/>
                <w:szCs w:val="28"/>
                <w:lang w:val="en-US" w:eastAsia="zh-CN"/>
              </w:rPr>
              <w:t xml:space="preserve">A </w:t>
            </w:r>
          </w:p>
        </w:tc>
        <w:tc>
          <w:tcPr>
            <w:tcW w:w="710" w:type="dxa"/>
          </w:tcPr>
          <w:p>
            <w:pPr>
              <w:rPr>
                <w:rFonts w:hint="eastAsia"/>
                <w:sz w:val="28"/>
                <w:szCs w:val="28"/>
                <w:vertAlign w:val="baseline"/>
                <w:lang w:val="en-US" w:eastAsia="zh-CN"/>
              </w:rPr>
            </w:pPr>
            <w:r>
              <w:rPr>
                <w:rFonts w:hint="eastAsia"/>
                <w:sz w:val="28"/>
                <w:szCs w:val="28"/>
                <w:lang w:val="en-US" w:eastAsia="zh-CN"/>
              </w:rPr>
              <w:t>C</w:t>
            </w:r>
          </w:p>
        </w:tc>
        <w:tc>
          <w:tcPr>
            <w:tcW w:w="710" w:type="dxa"/>
          </w:tcPr>
          <w:p>
            <w:pPr>
              <w:rPr>
                <w:rFonts w:hint="eastAsia"/>
                <w:sz w:val="28"/>
                <w:szCs w:val="28"/>
                <w:vertAlign w:val="baseline"/>
                <w:lang w:val="en-US" w:eastAsia="zh-CN"/>
              </w:rPr>
            </w:pPr>
            <w:r>
              <w:rPr>
                <w:rFonts w:hint="eastAsia"/>
                <w:sz w:val="28"/>
                <w:szCs w:val="28"/>
                <w:lang w:val="en-US" w:eastAsia="zh-CN"/>
              </w:rPr>
              <w:t>B</w:t>
            </w:r>
          </w:p>
        </w:tc>
        <w:tc>
          <w:tcPr>
            <w:tcW w:w="711" w:type="dxa"/>
          </w:tcPr>
          <w:p>
            <w:pPr>
              <w:rPr>
                <w:rFonts w:hint="eastAsia"/>
                <w:sz w:val="28"/>
                <w:szCs w:val="28"/>
                <w:vertAlign w:val="baseline"/>
                <w:lang w:val="en-US" w:eastAsia="zh-CN"/>
              </w:rPr>
            </w:pPr>
            <w:r>
              <w:rPr>
                <w:rFonts w:hint="eastAsia"/>
                <w:sz w:val="28"/>
                <w:szCs w:val="28"/>
                <w:lang w:val="en-US" w:eastAsia="zh-CN"/>
              </w:rPr>
              <w:t>D</w:t>
            </w:r>
          </w:p>
        </w:tc>
        <w:tc>
          <w:tcPr>
            <w:tcW w:w="689" w:type="dxa"/>
          </w:tcPr>
          <w:p>
            <w:pPr>
              <w:rPr>
                <w:rFonts w:hint="eastAsia"/>
                <w:sz w:val="28"/>
                <w:szCs w:val="28"/>
                <w:vertAlign w:val="baseline"/>
                <w:lang w:val="en-US" w:eastAsia="zh-CN"/>
              </w:rPr>
            </w:pPr>
            <w:r>
              <w:rPr>
                <w:rFonts w:hint="eastAsia"/>
                <w:sz w:val="28"/>
                <w:szCs w:val="28"/>
                <w:lang w:val="en-US" w:eastAsia="zh-CN"/>
              </w:rPr>
              <w:t>C</w:t>
            </w:r>
          </w:p>
        </w:tc>
      </w:tr>
    </w:tbl>
    <w:p>
      <w:pPr>
        <w:jc w:val="left"/>
        <w:rPr>
          <w:rFonts w:hint="default"/>
          <w:b/>
          <w:bCs/>
          <w:sz w:val="28"/>
          <w:szCs w:val="36"/>
          <w:lang w:val="en-US" w:eastAsia="zh-CN"/>
        </w:rPr>
      </w:pPr>
    </w:p>
    <w:p>
      <w:pPr>
        <w:jc w:val="left"/>
        <w:rPr>
          <w:rFonts w:hint="default"/>
          <w:b/>
          <w:bCs/>
          <w:sz w:val="28"/>
          <w:szCs w:val="36"/>
          <w:lang w:val="en-US" w:eastAsia="zh-CN"/>
        </w:rPr>
      </w:pPr>
    </w:p>
    <w:p>
      <w:pPr>
        <w:spacing w:after="0" w:line="360" w:lineRule="auto"/>
        <w:rPr>
          <w:rFonts w:hint="eastAsia" w:eastAsia="宋体" w:cstheme="minorBidi"/>
          <w:b/>
          <w:bCs/>
          <w:lang w:val="en-US" w:eastAsia="zh-CN"/>
        </w:rPr>
      </w:pPr>
      <w:r>
        <w:rPr>
          <w:rFonts w:hint="eastAsia" w:eastAsia="宋体" w:cstheme="minorBidi"/>
          <w:b/>
          <w:bCs/>
          <w:lang w:val="en-US" w:eastAsia="zh-CN"/>
        </w:rPr>
        <w:t>36题</w:t>
      </w:r>
      <w:r>
        <w:rPr>
          <w:rFonts w:hint="default" w:eastAsia="宋体" w:cstheme="minorBidi"/>
          <w:b/>
          <w:bCs/>
          <w:lang w:val="en-US" w:eastAsia="zh-CN"/>
        </w:rPr>
        <w:t>20</w:t>
      </w:r>
      <w:r>
        <w:rPr>
          <w:rFonts w:hint="eastAsia" w:eastAsia="宋体" w:cstheme="minorBidi"/>
          <w:b/>
          <w:bCs/>
          <w:lang w:val="en-US" w:eastAsia="zh-CN"/>
        </w:rPr>
        <w:t>分</w:t>
      </w:r>
    </w:p>
    <w:p>
      <w:pPr>
        <w:spacing w:after="0" w:line="360" w:lineRule="auto"/>
        <w:rPr>
          <w:rFonts w:eastAsia="宋体" w:cstheme="minorBidi"/>
        </w:rPr>
      </w:pPr>
      <w:r>
        <w:rPr>
          <w:rFonts w:hint="eastAsia" w:eastAsia="宋体" w:cstheme="minorBidi"/>
          <w:lang w:val="en-US" w:eastAsia="zh-CN"/>
        </w:rPr>
        <w:t>.</w:t>
      </w:r>
      <w:r>
        <w:rPr>
          <w:rFonts w:eastAsia="宋体" w:cstheme="minorBidi"/>
        </w:rPr>
        <w:t>（1）光照强、昼夜温差大；地势平坦、土壤肥沃；灌溉水源充足；国家政策支持。</w:t>
      </w:r>
      <w:r>
        <w:rPr>
          <w:rFonts w:eastAsia="宋体" w:cstheme="minorBidi"/>
          <w:lang w:val="en-US"/>
        </w:rPr>
        <w:t>6</w:t>
      </w:r>
      <w:r>
        <w:rPr>
          <w:rFonts w:hint="eastAsia" w:eastAsia="宋体" w:cstheme="minorBidi"/>
          <w:lang w:val="en-US" w:eastAsia="zh-CN"/>
        </w:rPr>
        <w:t>分</w:t>
      </w:r>
    </w:p>
    <w:p>
      <w:pPr>
        <w:spacing w:after="0" w:line="360" w:lineRule="auto"/>
        <w:rPr>
          <w:rFonts w:eastAsia="宋体" w:cstheme="minorBidi"/>
        </w:rPr>
      </w:pPr>
      <w:r>
        <w:rPr>
          <w:rFonts w:eastAsia="宋体" w:cstheme="minorBidi"/>
        </w:rPr>
        <w:t>（2）高原夏菜品质较好；凌晨采摘，专业检测，劳动力成本较高；运输距离远且需要冷冻，交通运输成本较高；种植面积较少，产量较少；夏季是广东沿海、东南亚蔬菜生产的淡季。</w:t>
      </w:r>
      <w:r>
        <w:rPr>
          <w:rFonts w:eastAsia="宋体" w:cstheme="minorBidi"/>
          <w:lang w:val="en-US"/>
        </w:rPr>
        <w:t>8</w:t>
      </w:r>
      <w:r>
        <w:rPr>
          <w:rFonts w:hint="eastAsia" w:eastAsia="宋体" w:cstheme="minorBidi"/>
          <w:lang w:val="en-US" w:eastAsia="zh-CN"/>
        </w:rPr>
        <w:t>分</w:t>
      </w:r>
    </w:p>
    <w:p>
      <w:pPr>
        <w:spacing w:after="0" w:line="360" w:lineRule="auto"/>
        <w:rPr>
          <w:rFonts w:eastAsia="宋体" w:cstheme="minorBidi"/>
        </w:rPr>
      </w:pPr>
      <w:r>
        <w:rPr>
          <w:rFonts w:eastAsia="宋体" w:cstheme="minorBidi"/>
        </w:rPr>
        <w:t>（3）扩大种植规模，实现规模效益，开拓国内外市场；推进蔬菜产业的深加工，延长产业链，增加附加值；加大科技投入，确保高原夏菜的品牌优势；建立信息—生产—储藏—运输—销售一体化体系；合理利用水资源，保护坡地生态。</w:t>
      </w:r>
      <w:r>
        <w:rPr>
          <w:rFonts w:eastAsia="宋体" w:cstheme="minorBidi"/>
          <w:lang w:val="en-US"/>
        </w:rPr>
        <w:t>6</w:t>
      </w:r>
      <w:r>
        <w:rPr>
          <w:rFonts w:hint="eastAsia" w:eastAsia="宋体" w:cstheme="minorBidi"/>
          <w:lang w:val="en-US" w:eastAsia="zh-CN"/>
        </w:rPr>
        <w:t>分</w:t>
      </w:r>
    </w:p>
    <w:p>
      <w:pPr>
        <w:spacing w:after="0" w:line="360" w:lineRule="auto"/>
        <w:rPr>
          <w:rFonts w:hint="eastAsia" w:eastAsia="宋体" w:cstheme="minorBidi"/>
          <w:b/>
          <w:bCs/>
          <w:lang w:val="en-US" w:eastAsia="zh-CN"/>
        </w:rPr>
      </w:pPr>
      <w:r>
        <w:rPr>
          <w:rFonts w:hint="eastAsia" w:eastAsia="宋体" w:cstheme="minorBidi"/>
          <w:b/>
          <w:bCs/>
          <w:lang w:val="en-US" w:eastAsia="zh-CN"/>
        </w:rPr>
        <w:t>37.</w:t>
      </w:r>
      <w:r>
        <w:rPr>
          <w:rFonts w:hint="default" w:eastAsia="宋体" w:cstheme="minorBidi"/>
          <w:b/>
          <w:bCs/>
          <w:lang w:val="en-US" w:eastAsia="zh-CN"/>
        </w:rPr>
        <w:t>26</w:t>
      </w:r>
      <w:r>
        <w:rPr>
          <w:rFonts w:hint="eastAsia" w:eastAsia="宋体" w:cstheme="minorBidi"/>
          <w:b/>
          <w:bCs/>
          <w:lang w:val="en-US" w:eastAsia="zh-CN"/>
        </w:rPr>
        <w:t>分</w:t>
      </w:r>
    </w:p>
    <w:p>
      <w:pPr>
        <w:spacing w:after="0" w:line="360" w:lineRule="auto"/>
        <w:rPr>
          <w:rFonts w:eastAsia="宋体" w:cstheme="minorBidi"/>
        </w:rPr>
      </w:pPr>
      <w:r>
        <w:rPr>
          <w:rFonts w:hint="eastAsia" w:eastAsia="宋体" w:cstheme="minorBidi"/>
          <w:lang w:val="en-US" w:eastAsia="zh-CN"/>
        </w:rPr>
        <w:t>（</w:t>
      </w:r>
      <w:r>
        <w:rPr>
          <w:rFonts w:hint="default" w:eastAsia="宋体" w:cstheme="minorBidi"/>
          <w:lang w:val="en-US" w:eastAsia="zh-CN"/>
        </w:rPr>
        <w:t>1</w:t>
      </w:r>
      <w:r>
        <w:rPr>
          <w:rFonts w:hint="eastAsia" w:eastAsia="宋体" w:cstheme="minorBidi"/>
          <w:lang w:val="en-US" w:eastAsia="zh-CN"/>
        </w:rPr>
        <w:t>）</w:t>
      </w:r>
      <w:r>
        <w:rPr>
          <w:rFonts w:hint="default" w:eastAsia="宋体" w:cstheme="minorBidi"/>
          <w:lang w:val="en-US" w:eastAsia="zh-CN"/>
        </w:rPr>
        <w:t>差异：甲地冬季寒冷，气温年较差较大，乙地冬季温和，气温年较差较小；甲地降水较少，乙地降水较多，且降水季节变化较大。</w:t>
      </w:r>
    </w:p>
    <w:p>
      <w:pPr>
        <w:spacing w:after="0" w:line="360" w:lineRule="auto"/>
        <w:rPr>
          <w:rFonts w:eastAsia="宋体" w:cstheme="minorBidi"/>
          <w:lang w:val="en-US"/>
        </w:rPr>
      </w:pPr>
      <w:r>
        <w:rPr>
          <w:rFonts w:eastAsia="宋体" w:cstheme="minorBidi"/>
          <w:lang w:val="en-US"/>
        </w:rPr>
        <w:t>原因：甲地纬度较高，气候的大陆性较强，乙地纬度较低，受副热带高气压带和西风带交替控制；甲地东临黑海，位于西风的背风岸，乙地西临地中海，位于西风的迎风岸。12</w:t>
      </w:r>
      <w:r>
        <w:rPr>
          <w:rFonts w:hint="eastAsia" w:eastAsia="宋体" w:cstheme="minorBidi"/>
          <w:lang w:val="en-US" w:eastAsia="zh-CN"/>
        </w:rPr>
        <w:t>分</w:t>
      </w:r>
    </w:p>
    <w:p>
      <w:pPr>
        <w:spacing w:after="0" w:line="360" w:lineRule="auto"/>
        <w:rPr>
          <w:rFonts w:hint="eastAsia" w:eastAsia="宋体" w:cstheme="minorBidi"/>
          <w:lang w:val="en-US" w:eastAsia="zh-CN"/>
        </w:rPr>
      </w:pPr>
      <w:r>
        <w:rPr>
          <w:rFonts w:hint="eastAsia" w:eastAsia="宋体" w:cstheme="minorBidi"/>
          <w:lang w:val="en-US" w:eastAsia="zh-CN"/>
        </w:rPr>
        <w:t>（</w:t>
      </w:r>
      <w:r>
        <w:rPr>
          <w:rFonts w:hint="default" w:eastAsia="宋体" w:cstheme="minorBidi"/>
          <w:lang w:val="en-US" w:eastAsia="zh-CN"/>
        </w:rPr>
        <w:t>2</w:t>
      </w:r>
      <w:r>
        <w:rPr>
          <w:rFonts w:hint="eastAsia" w:eastAsia="宋体" w:cstheme="minorBidi"/>
          <w:lang w:val="en-US" w:eastAsia="zh-CN"/>
        </w:rPr>
        <w:t>）黑海纬度比爱琴海高，气温低，蒸发量小；黑海北部有大河注入，而注入爱琴海的河流流量较小；且黑海与爱琴海之间水道狭窄，不利于两水域的水体大量交换，故黑海水面较爱琴海高，盐度较爱琴海低。</w:t>
      </w:r>
      <w:r>
        <w:rPr>
          <w:rFonts w:hint="default" w:eastAsia="宋体" w:cstheme="minorBidi"/>
          <w:lang w:val="en-US" w:eastAsia="zh-CN"/>
        </w:rPr>
        <w:t>6</w:t>
      </w:r>
      <w:r>
        <w:rPr>
          <w:rFonts w:hint="eastAsia" w:eastAsia="宋体" w:cstheme="minorBidi"/>
          <w:lang w:val="en-US" w:eastAsia="zh-CN"/>
        </w:rPr>
        <w:t>分</w:t>
      </w:r>
    </w:p>
    <w:p>
      <w:pPr>
        <w:spacing w:after="0" w:line="360" w:lineRule="auto"/>
        <w:rPr>
          <w:rFonts w:eastAsia="宋体" w:cstheme="minorBidi"/>
        </w:rPr>
      </w:pPr>
      <w:r>
        <w:rPr>
          <w:rFonts w:hint="default" w:eastAsia="宋体" w:cstheme="minorBidi"/>
          <w:lang w:val="en-US" w:eastAsia="zh-CN"/>
        </w:rPr>
        <w:t>(3)</w:t>
      </w:r>
      <w:r>
        <w:rPr>
          <w:rFonts w:hint="eastAsia" w:eastAsia="宋体" w:cstheme="minorBidi"/>
          <w:lang w:val="en-US" w:eastAsia="zh-CN"/>
        </w:rPr>
        <w:t>原因：方便轮船通过。</w:t>
      </w:r>
    </w:p>
    <w:p>
      <w:pPr>
        <w:spacing w:after="0" w:line="360" w:lineRule="auto"/>
        <w:rPr>
          <w:rFonts w:eastAsia="宋体" w:cstheme="minorBidi"/>
        </w:rPr>
      </w:pPr>
      <w:r>
        <w:rPr>
          <w:rFonts w:hint="eastAsia" w:eastAsia="宋体" w:cstheme="minorBidi"/>
          <w:lang w:eastAsia="zh-CN"/>
        </w:rPr>
        <w:t>意义：使欧亚两洲联系更加便捷；加强了海峡两岸的地域联系，促进了人员流动；减轻了两座旧桥的运输压力，有利于缓解伊斯坦布尔的交通拥堵。</w:t>
      </w:r>
      <w:r>
        <w:rPr>
          <w:rFonts w:hint="default" w:eastAsia="宋体" w:cstheme="minorBidi"/>
          <w:lang w:val="en-US" w:eastAsia="zh-CN"/>
        </w:rPr>
        <w:t>8</w:t>
      </w:r>
      <w:r>
        <w:rPr>
          <w:rFonts w:hint="eastAsia" w:eastAsia="宋体" w:cstheme="minorBidi"/>
          <w:lang w:val="en-US" w:eastAsia="zh-CN"/>
        </w:rPr>
        <w:t>分</w:t>
      </w:r>
    </w:p>
    <w:p>
      <w:pPr>
        <w:spacing w:after="0" w:line="360" w:lineRule="auto"/>
        <w:rPr>
          <w:rFonts w:eastAsia="宋体" w:cstheme="minorBidi"/>
          <w:lang w:val="en-US"/>
        </w:rPr>
      </w:pPr>
    </w:p>
    <w:p>
      <w:pPr>
        <w:spacing w:after="0" w:line="360" w:lineRule="auto"/>
        <w:rPr>
          <w:rFonts w:eastAsia="宋体" w:cstheme="minorBidi"/>
          <w:lang w:val="en-US"/>
        </w:rPr>
      </w:pPr>
    </w:p>
    <w:p>
      <w:pPr>
        <w:spacing w:after="0" w:line="360" w:lineRule="auto"/>
        <w:rPr>
          <w:rFonts w:hint="eastAsia" w:eastAsia="宋体" w:cstheme="minorBidi"/>
          <w:b/>
          <w:bCs/>
          <w:lang w:val="en-US" w:eastAsia="zh-CN"/>
        </w:rPr>
      </w:pPr>
      <w:r>
        <w:rPr>
          <w:rFonts w:hint="eastAsia" w:eastAsia="宋体" w:cstheme="minorBidi"/>
          <w:b/>
          <w:bCs/>
          <w:lang w:val="en-US" w:eastAsia="zh-CN"/>
        </w:rPr>
        <w:t>38.(1)区块链技术的研发应用对我国经济高质量发展的意义:</w:t>
      </w:r>
    </w:p>
    <w:p>
      <w:pPr>
        <w:spacing w:after="0" w:line="360" w:lineRule="auto"/>
        <w:rPr>
          <w:rFonts w:hint="eastAsia" w:eastAsia="宋体" w:cstheme="minorBidi"/>
          <w:lang w:val="en-US" w:eastAsia="zh-CN"/>
        </w:rPr>
      </w:pPr>
      <w:r>
        <w:rPr>
          <w:rFonts w:hint="eastAsia" w:eastAsia="宋体" w:cstheme="minorBidi"/>
          <w:lang w:val="en-US" w:eastAsia="zh-CN"/>
        </w:rPr>
        <w:t>①有利于完善社会信用体系，打造便捷高效、公平竞争、稳定透明的营商环境。完善社会主义市场经济体制，发挥市场机制作用，促进资源高效配置;(4分)</w:t>
      </w:r>
    </w:p>
    <w:p>
      <w:pPr>
        <w:spacing w:after="0" w:line="360" w:lineRule="auto"/>
        <w:rPr>
          <w:rFonts w:hint="eastAsia" w:eastAsia="宋体" w:cstheme="minorBidi"/>
          <w:lang w:val="en-US" w:eastAsia="zh-CN"/>
        </w:rPr>
      </w:pPr>
      <w:r>
        <w:rPr>
          <w:rFonts w:hint="eastAsia" w:eastAsia="宋体" w:cstheme="minorBidi"/>
          <w:lang w:val="en-US" w:eastAsia="zh-CN"/>
        </w:rPr>
        <w:t>②坚持创新发展。构建区块链产业生态，发展新产业、新业态、新模式，加快新旧动能接续转换。(4分)</w:t>
      </w:r>
    </w:p>
    <w:p>
      <w:pPr>
        <w:spacing w:after="0" w:line="360" w:lineRule="auto"/>
        <w:rPr>
          <w:rFonts w:hint="eastAsia" w:eastAsia="宋体" w:cstheme="minorBidi"/>
          <w:lang w:val="en-US" w:eastAsia="zh-CN"/>
        </w:rPr>
      </w:pPr>
      <w:r>
        <w:rPr>
          <w:rFonts w:hint="eastAsia" w:eastAsia="宋体" w:cstheme="minorBidi"/>
          <w:lang w:val="en-US" w:eastAsia="zh-CN"/>
        </w:rPr>
        <w:t>③通过区块链技术与人工智能、物联网融合发展，推动制造业数字化发展，大力发展实体经济，建设现代化经济体系;(4分)</w:t>
      </w:r>
    </w:p>
    <w:p>
      <w:pPr>
        <w:spacing w:after="0" w:line="360" w:lineRule="auto"/>
        <w:rPr>
          <w:rFonts w:hint="eastAsia" w:eastAsia="宋体" w:cstheme="minorBidi"/>
          <w:lang w:val="en-US" w:eastAsia="zh-CN"/>
        </w:rPr>
      </w:pPr>
      <w:r>
        <w:rPr>
          <w:rFonts w:hint="eastAsia" w:eastAsia="宋体" w:cstheme="minorBidi"/>
          <w:lang w:val="en-US" w:eastAsia="zh-CN"/>
        </w:rPr>
        <w:t>④提高整个供给体系质量和效率，提升产业链水平，推进供给侧结构性改革，实现供需有效对接，有效提高“中国制造”的含金量。(2分)</w:t>
      </w:r>
    </w:p>
    <w:p>
      <w:pPr>
        <w:spacing w:after="0" w:line="360" w:lineRule="auto"/>
        <w:rPr>
          <w:rFonts w:hint="eastAsia" w:eastAsia="宋体" w:cstheme="minorBidi"/>
          <w:lang w:val="en-US" w:eastAsia="zh-CN"/>
        </w:rPr>
      </w:pPr>
    </w:p>
    <w:p>
      <w:pPr>
        <w:spacing w:after="0" w:line="360" w:lineRule="auto"/>
        <w:rPr>
          <w:rFonts w:hint="eastAsia" w:eastAsia="宋体" w:cstheme="minorBidi"/>
          <w:lang w:val="en-US" w:eastAsia="zh-CN"/>
        </w:rPr>
      </w:pPr>
      <w:r>
        <w:rPr>
          <w:rFonts w:hint="eastAsia" w:eastAsia="宋体" w:cstheme="minorBidi"/>
          <w:lang w:val="en-US" w:eastAsia="zh-CN"/>
        </w:rPr>
        <w:t>(2)①坚持和完善党的领导制度体系。中国共产党领导是中国特色社会主义最本质的特征，是中国特色社会主义制度的最大优势，要坚持党对区块链安全有序发展的领导;(3分)</w:t>
      </w:r>
    </w:p>
    <w:p>
      <w:pPr>
        <w:spacing w:after="0" w:line="360" w:lineRule="auto"/>
        <w:rPr>
          <w:rFonts w:hint="eastAsia" w:eastAsia="宋体" w:cstheme="minorBidi"/>
          <w:lang w:val="en-US" w:eastAsia="zh-CN"/>
        </w:rPr>
      </w:pPr>
      <w:r>
        <w:rPr>
          <w:rFonts w:hint="eastAsia" w:eastAsia="宋体" w:cstheme="minorBidi"/>
          <w:lang w:val="en-US" w:eastAsia="zh-CN"/>
        </w:rPr>
        <w:t>②坚持和完善中国特色社会主义行政体制。要加强对区块链相关服务实施市场监管，依法行政，创新行政方式，提高行政效能，建设人民满意的服务型政府，提高政府执行力和公信力，推动区块链创新有序发展;(3分)</w:t>
      </w:r>
    </w:p>
    <w:p>
      <w:pPr>
        <w:spacing w:after="0" w:line="360" w:lineRule="auto"/>
        <w:rPr>
          <w:rFonts w:hint="eastAsia" w:eastAsia="宋体" w:cstheme="minorBidi"/>
          <w:lang w:val="en-US" w:eastAsia="zh-CN"/>
        </w:rPr>
      </w:pPr>
      <w:r>
        <w:rPr>
          <w:rFonts w:hint="eastAsia" w:eastAsia="宋体" w:cstheme="minorBidi"/>
          <w:lang w:val="en-US" w:eastAsia="zh-CN"/>
        </w:rPr>
        <w:t>③坚持和完善中国特色社会主义法治体系。全国人大常委会行使立法权，为区块链安全有序发展提供法律保障。同时，全国人大常委会行使监督权，监督法律的实施，推动区块链安全有序发展; (3分)</w:t>
      </w:r>
    </w:p>
    <w:p>
      <w:pPr>
        <w:spacing w:after="0" w:line="360" w:lineRule="auto"/>
        <w:rPr>
          <w:rFonts w:hint="eastAsia" w:eastAsia="宋体" w:cstheme="minorBidi"/>
          <w:lang w:val="en-US" w:eastAsia="zh-CN"/>
        </w:rPr>
      </w:pPr>
      <w:r>
        <w:rPr>
          <w:rFonts w:hint="eastAsia" w:eastAsia="宋体" w:cstheme="minorBidi"/>
          <w:lang w:val="en-US" w:eastAsia="zh-CN"/>
        </w:rPr>
        <w:t>④坚持和完善人民当家作主制度体系和共建共治共享的社会治理制度。尊重人民主体地位，推动区块链技术为人民群众提供更加智能，更加便捷，更加优质的公共服务。构建社会治理新格局，完善国家安全体系，保障人民群众合法权益。(3分)</w:t>
      </w:r>
    </w:p>
    <w:p>
      <w:pPr>
        <w:spacing w:after="0" w:line="360" w:lineRule="auto"/>
        <w:rPr>
          <w:rFonts w:hint="eastAsia" w:eastAsia="宋体" w:cstheme="minorBidi"/>
          <w:lang w:val="en-US" w:eastAsia="zh-CN"/>
        </w:rPr>
      </w:pPr>
    </w:p>
    <w:p>
      <w:pPr>
        <w:spacing w:after="0" w:line="360" w:lineRule="auto"/>
        <w:rPr>
          <w:rFonts w:hint="eastAsia" w:eastAsia="宋体" w:cstheme="minorBidi"/>
          <w:b/>
          <w:bCs/>
          <w:lang w:val="en-US" w:eastAsia="zh-CN"/>
        </w:rPr>
      </w:pPr>
      <w:r>
        <w:rPr>
          <w:rFonts w:hint="eastAsia" w:eastAsia="宋体" w:cstheme="minorBidi"/>
          <w:b/>
          <w:bCs/>
          <w:lang w:val="en-US" w:eastAsia="zh-CN"/>
        </w:rPr>
        <w:t>39.(1)钟南山院士的光辉事迹对国人发挥着巨大激励作用。结合材料，运用文化生活知识对此加以说明。（14分）</w:t>
      </w:r>
    </w:p>
    <w:p>
      <w:pPr>
        <w:spacing w:after="0" w:line="360" w:lineRule="auto"/>
        <w:rPr>
          <w:rFonts w:hint="eastAsia" w:eastAsia="宋体" w:cstheme="minorBidi"/>
          <w:lang w:val="en-US" w:eastAsia="zh-CN"/>
        </w:rPr>
      </w:pPr>
      <w:r>
        <w:rPr>
          <w:rFonts w:hint="eastAsia" w:eastAsia="宋体" w:cstheme="minorBidi"/>
          <w:lang w:val="en-US" w:eastAsia="zh-CN"/>
        </w:rPr>
        <w:t> ①文化是一种精神力量，能够在实践中转化为物质力量，对个人与社会发展产生深刻的影响。先进文化丰富人的精神世界，增强人的精神力量，促进社会进步。（2分）</w:t>
      </w:r>
    </w:p>
    <w:p>
      <w:pPr>
        <w:spacing w:after="0" w:line="360" w:lineRule="auto"/>
        <w:rPr>
          <w:rFonts w:hint="eastAsia" w:eastAsia="宋体" w:cstheme="minorBidi"/>
          <w:lang w:val="en-US" w:eastAsia="zh-CN"/>
        </w:rPr>
      </w:pPr>
      <w:r>
        <w:rPr>
          <w:rFonts w:hint="eastAsia" w:eastAsia="宋体" w:cstheme="minorBidi"/>
          <w:lang w:val="en-US" w:eastAsia="zh-CN"/>
        </w:rPr>
        <w:t>②钟南山院士的光辉事迹，是伟大中华民族精神和社会主义核心价值观的生动写照。（2分）坚持真理，尊重科学，引导国人贯彻实事求是的观念；（2分）医德高尚，爱岗敬业，培育和践行社会主义核心价值观；（2分）为国为民，奋斗创造，弘扬以爱国主义为核心的中华民族精神，增强民族凝聚力；（2分）增强打赢疫情防控阻击战的必胜信心，为国人提供强大精神动力。（2分）形成尊重科学、尊重英雄的社会氛围，引导人们树立正确的世界观、人生观与价值观。（2分）</w:t>
      </w:r>
    </w:p>
    <w:p>
      <w:pPr>
        <w:spacing w:after="0" w:line="360" w:lineRule="auto"/>
        <w:rPr>
          <w:rFonts w:hint="eastAsia" w:eastAsia="宋体" w:cstheme="minorBidi"/>
          <w:lang w:val="en-US" w:eastAsia="zh-CN"/>
        </w:rPr>
      </w:pPr>
      <w:r>
        <w:rPr>
          <w:rFonts w:hint="eastAsia" w:eastAsia="宋体" w:cstheme="minorBidi"/>
          <w:lang w:val="en-US" w:eastAsia="zh-CN"/>
        </w:rPr>
        <w:t>试题分析：本题采用三段论形式开展论证。从设问可知：主要运用文化对人的作用的知识进行论证，同时勿忘文化个性作用。分析结论时注意演绎分析。</w:t>
      </w:r>
    </w:p>
    <w:p>
      <w:pPr>
        <w:spacing w:after="0" w:line="360" w:lineRule="auto"/>
        <w:rPr>
          <w:rFonts w:hint="eastAsia" w:eastAsia="宋体" w:cstheme="minorBidi"/>
          <w:lang w:val="en-US" w:eastAsia="zh-CN"/>
        </w:rPr>
      </w:pPr>
    </w:p>
    <w:p>
      <w:pPr>
        <w:spacing w:after="0" w:line="360" w:lineRule="auto"/>
        <w:rPr>
          <w:rFonts w:hint="eastAsia" w:eastAsia="宋体" w:cstheme="minorBidi"/>
          <w:lang w:val="en-US" w:eastAsia="zh-CN"/>
        </w:rPr>
      </w:pPr>
      <w:r>
        <w:rPr>
          <w:rFonts w:hint="eastAsia" w:eastAsia="宋体" w:cstheme="minorBidi"/>
          <w:lang w:val="en-US" w:eastAsia="zh-CN"/>
        </w:rPr>
        <w:t>（2）有人认为，打赢疫情防控阻击战关键靠科学家。结合材料，运用“社会历史主体”的知识对此加以辨析。（12分）</w:t>
      </w:r>
    </w:p>
    <w:p>
      <w:pPr>
        <w:spacing w:after="0" w:line="360" w:lineRule="auto"/>
        <w:rPr>
          <w:rFonts w:hint="eastAsia" w:eastAsia="宋体" w:cstheme="minorBidi"/>
          <w:lang w:val="en-US" w:eastAsia="zh-CN"/>
        </w:rPr>
      </w:pPr>
      <w:r>
        <w:rPr>
          <w:rFonts w:hint="eastAsia" w:eastAsia="宋体" w:cstheme="minorBidi"/>
          <w:lang w:val="en-US" w:eastAsia="zh-CN"/>
        </w:rPr>
        <w:t>①人民群众是社会历史的主体，是历史的创造者；人民群众是物质财富和精神财富的创造者，是社会变革的决定力量。（3分）要求坚持群众观点和群众路线。（1分）</w:t>
      </w:r>
    </w:p>
    <w:p>
      <w:pPr>
        <w:spacing w:after="0" w:line="360" w:lineRule="auto"/>
        <w:rPr>
          <w:rFonts w:hint="eastAsia" w:eastAsia="宋体" w:cstheme="minorBidi"/>
          <w:lang w:val="en-US" w:eastAsia="zh-CN"/>
        </w:rPr>
      </w:pPr>
      <w:r>
        <w:rPr>
          <w:rFonts w:hint="eastAsia" w:eastAsia="宋体" w:cstheme="minorBidi"/>
          <w:lang w:val="en-US" w:eastAsia="zh-CN"/>
        </w:rPr>
        <w:t>②科学家专业知识丰富，综合素质高，对疫情防控具有突出贡献（3分）但打赢疫情防控阻击战必须紧紧依靠人民群众。（1分）</w:t>
      </w:r>
    </w:p>
    <w:p>
      <w:pPr>
        <w:spacing w:after="0" w:line="360" w:lineRule="auto"/>
        <w:rPr>
          <w:rFonts w:hint="eastAsia" w:eastAsia="宋体" w:cstheme="minorBidi"/>
          <w:lang w:val="en-US" w:eastAsia="zh-CN"/>
        </w:rPr>
      </w:pPr>
      <w:r>
        <w:rPr>
          <w:rFonts w:hint="eastAsia" w:eastAsia="宋体" w:cstheme="minorBidi"/>
          <w:lang w:val="en-US" w:eastAsia="zh-CN"/>
        </w:rPr>
        <w:t>③树立人民是疫情防控阻击战主体的意识，坚持以人民为中心，坚持人民主体地位，发挥人民主人翁精神，充分发挥群众在疫情防控中的积极性、主动性和创造性。（4分）</w:t>
      </w:r>
    </w:p>
    <w:p>
      <w:pPr>
        <w:spacing w:after="0" w:line="360" w:lineRule="auto"/>
        <w:rPr>
          <w:rFonts w:eastAsia="宋体" w:cstheme="minorBidi"/>
        </w:rPr>
      </w:pPr>
    </w:p>
    <w:p>
      <w:pPr>
        <w:spacing w:after="0" w:line="360" w:lineRule="auto"/>
        <w:rPr>
          <w:rFonts w:eastAsia="宋体" w:cstheme="minorBidi"/>
          <w:b/>
          <w:bCs/>
        </w:rPr>
      </w:pPr>
      <w:r>
        <w:rPr>
          <w:rFonts w:hint="default" w:eastAsia="宋体" w:cstheme="minorBidi"/>
          <w:b/>
          <w:bCs/>
        </w:rPr>
        <w:t>4</w:t>
      </w:r>
      <w:r>
        <w:rPr>
          <w:rFonts w:hint="eastAsia" w:eastAsia="宋体" w:cstheme="minorBidi"/>
          <w:b/>
          <w:bCs/>
          <w:lang w:val="en-US" w:eastAsia="zh-CN"/>
        </w:rPr>
        <w:t>0</w:t>
      </w:r>
      <w:r>
        <w:rPr>
          <w:rFonts w:hint="default" w:eastAsia="宋体" w:cstheme="minorBidi"/>
          <w:b/>
          <w:bCs/>
          <w:lang w:val="en-US"/>
        </w:rPr>
        <w:t>.</w:t>
      </w:r>
      <w:r>
        <w:rPr>
          <w:rFonts w:hint="default" w:eastAsia="宋体" w:cstheme="minorBidi"/>
          <w:b/>
          <w:bCs/>
        </w:rPr>
        <w:t>（25分）</w:t>
      </w:r>
    </w:p>
    <w:p>
      <w:pPr>
        <w:spacing w:after="0" w:line="360" w:lineRule="auto"/>
        <w:rPr>
          <w:rFonts w:eastAsia="宋体" w:cstheme="minorBidi"/>
        </w:rPr>
      </w:pPr>
      <w:r>
        <w:rPr>
          <w:rFonts w:hint="default" w:eastAsia="宋体" w:cstheme="minorBidi"/>
        </w:rPr>
        <w:t>（1）特点：由欧美工业国家主办；展品主要是工业机械和新科技发明（主要展示工业文明成果）。（每点2分，共4分）</w:t>
      </w:r>
    </w:p>
    <w:p>
      <w:pPr>
        <w:spacing w:after="0" w:line="360" w:lineRule="auto"/>
        <w:rPr>
          <w:rFonts w:eastAsia="宋体" w:cstheme="minorBidi"/>
        </w:rPr>
      </w:pPr>
      <w:r>
        <w:rPr>
          <w:rFonts w:hint="default" w:eastAsia="宋体" w:cstheme="minorBidi"/>
        </w:rPr>
        <w:t>影响：博览会是展示国家实力的重要平台，扩大了参展国家的国际影响；促进了科技创新和世界经济文化的交流；推动工业革命和世界贸易的发展，促进世界市场的形成。（每点2分，共6分）</w:t>
      </w:r>
    </w:p>
    <w:p>
      <w:pPr>
        <w:spacing w:after="0" w:line="360" w:lineRule="auto"/>
        <w:rPr>
          <w:rFonts w:eastAsia="宋体" w:cstheme="minorBidi"/>
        </w:rPr>
      </w:pPr>
      <w:r>
        <w:rPr>
          <w:rFonts w:hint="default" w:eastAsia="宋体" w:cstheme="minorBidi"/>
        </w:rPr>
        <w:t>（2）变化：规模不断扩大（参加国家、人数、成交量）；由单纯出口发展为进出口兼有；国内参展商由国营外贸公司到合资企业、私营企业等多个主体；出口产品由土特产品、轻工业品为主到机电高科技产品为主。（每点2分，最多6分）</w:t>
      </w:r>
    </w:p>
    <w:p>
      <w:pPr>
        <w:spacing w:after="0" w:line="360" w:lineRule="auto"/>
        <w:rPr>
          <w:rFonts w:eastAsia="宋体" w:cstheme="minorBidi"/>
        </w:rPr>
      </w:pPr>
      <w:r>
        <w:rPr>
          <w:rFonts w:hint="default" w:eastAsia="宋体" w:cstheme="minorBidi"/>
        </w:rPr>
        <w:t>原因：改革开放，社会主义市场经济体制逐步确立；经济全球化发展；新时期外交事业发展，积极开展广泛的国际交往和经济合作；国家经济实力提升，民众消费能力提高。（每点2分，最多6分）</w:t>
      </w:r>
    </w:p>
    <w:p>
      <w:pPr>
        <w:spacing w:after="0" w:line="360" w:lineRule="auto"/>
        <w:rPr>
          <w:rFonts w:hint="default" w:eastAsia="宋体" w:cstheme="minorBidi"/>
        </w:rPr>
      </w:pPr>
      <w:r>
        <w:rPr>
          <w:rFonts w:hint="default" w:eastAsia="宋体" w:cstheme="minorBidi"/>
        </w:rPr>
        <w:t>（3）认识：世博会与广交会是世界经济、文化交流的重要手段；建立开放共享机制，建设人类命运共同体，促进人类共同发展；改革开放以来的中国，在全球经济发展中发挥着越来越重要的作用；坚持独立自主、对外开放的基本国策，积极参与经济全球化，统筹好国内国际两个大局。（一点2分，任答2点给3分）</w:t>
      </w:r>
    </w:p>
    <w:p>
      <w:pPr>
        <w:spacing w:after="0" w:line="360" w:lineRule="auto"/>
        <w:rPr>
          <w:rFonts w:eastAsia="宋体" w:cstheme="minorBidi"/>
        </w:rPr>
      </w:pPr>
    </w:p>
    <w:p>
      <w:pPr>
        <w:spacing w:after="0" w:line="360" w:lineRule="auto"/>
        <w:rPr>
          <w:rFonts w:eastAsia="宋体" w:cstheme="minorBidi"/>
          <w:b/>
          <w:bCs/>
        </w:rPr>
      </w:pPr>
      <w:r>
        <w:rPr>
          <w:rFonts w:hint="default" w:eastAsia="宋体" w:cstheme="minorBidi"/>
          <w:b/>
          <w:bCs/>
        </w:rPr>
        <w:t>4</w:t>
      </w:r>
      <w:r>
        <w:rPr>
          <w:rFonts w:hint="eastAsia" w:eastAsia="宋体" w:cstheme="minorBidi"/>
          <w:b/>
          <w:bCs/>
          <w:lang w:val="en-US" w:eastAsia="zh-CN"/>
        </w:rPr>
        <w:t>1</w:t>
      </w:r>
      <w:r>
        <w:rPr>
          <w:rFonts w:hint="default" w:eastAsia="宋体" w:cstheme="minorBidi"/>
          <w:b/>
          <w:bCs/>
        </w:rPr>
        <w:t>．（12分）</w:t>
      </w:r>
    </w:p>
    <w:p>
      <w:pPr>
        <w:spacing w:after="0" w:line="360" w:lineRule="auto"/>
        <w:rPr>
          <w:rFonts w:eastAsia="宋体" w:cstheme="minorBidi"/>
        </w:rPr>
      </w:pPr>
      <w:r>
        <w:rPr>
          <w:rFonts w:hint="default" w:eastAsia="宋体" w:cstheme="minorBidi"/>
        </w:rPr>
        <w:t>示例一</w:t>
      </w:r>
    </w:p>
    <w:p>
      <w:pPr>
        <w:spacing w:after="0" w:line="360" w:lineRule="auto"/>
        <w:rPr>
          <w:rFonts w:eastAsia="宋体" w:cstheme="minorBidi"/>
        </w:rPr>
      </w:pPr>
      <w:r>
        <w:rPr>
          <w:rFonts w:hint="default" w:eastAsia="宋体" w:cstheme="minorBidi"/>
        </w:rPr>
        <w:t>论题：中国传统文化与西方文化不可相通相融，需彻底改革。（2分）</w:t>
      </w:r>
    </w:p>
    <w:p>
      <w:pPr>
        <w:spacing w:after="0" w:line="360" w:lineRule="auto"/>
        <w:rPr>
          <w:rFonts w:eastAsia="宋体" w:cstheme="minorBidi"/>
        </w:rPr>
      </w:pPr>
      <w:r>
        <w:rPr>
          <w:rFonts w:hint="default" w:eastAsia="宋体" w:cstheme="minorBidi"/>
        </w:rPr>
        <w:t>论述：中国传统文化以儒家思想为合理内核，西方文化以人文主义为核心，二者在民本观上似乎相似，但是儒家的人本主义是工具之本，西方人文主义是价值之本，本质不同，难以相通相融。19世纪中期，地主阶级洋务派承认西方科技的先进，以“中体西用”为指导思想，掀起了“师夷长技以自强”的洋务运动，开启了中国近代化，然而先进的西方科技嫁接在腐朽的封建制度的肌体之上，最终导致了理论和实践的破产。19世纪末，资产阶级维新派把中国传统的儒家思想与西方资产阶级政治学说相结合，宣传维新变法，开启了中国民主政治近代化尝试，很快失败。新文化运动中，以民主科学反对专制和愚昧迷信，以新道德代替旧道德，以新文学取代旧文学，动摇了封建思想的统治地位。（9分）</w:t>
      </w:r>
    </w:p>
    <w:p>
      <w:pPr>
        <w:spacing w:after="0" w:line="360" w:lineRule="auto"/>
        <w:rPr>
          <w:rFonts w:eastAsia="宋体" w:cstheme="minorBidi"/>
        </w:rPr>
      </w:pPr>
      <w:r>
        <w:rPr>
          <w:rFonts w:hint="default" w:eastAsia="宋体" w:cstheme="minorBidi"/>
        </w:rPr>
        <w:t>所以，中国传统文化与西方文化在本末、体用、目的手段上都是相对的概念，不可相通相融，需要彻底改革。（1分）</w:t>
      </w:r>
    </w:p>
    <w:p>
      <w:pPr>
        <w:spacing w:after="0" w:line="360" w:lineRule="auto"/>
        <w:rPr>
          <w:rFonts w:eastAsia="宋体" w:cstheme="minorBidi"/>
        </w:rPr>
      </w:pPr>
      <w:r>
        <w:rPr>
          <w:rFonts w:hint="default" w:eastAsia="宋体" w:cstheme="minorBidi"/>
        </w:rPr>
        <w:t>示例二</w:t>
      </w:r>
    </w:p>
    <w:p>
      <w:pPr>
        <w:spacing w:after="0" w:line="360" w:lineRule="auto"/>
        <w:rPr>
          <w:rFonts w:eastAsia="宋体" w:cstheme="minorBidi"/>
        </w:rPr>
      </w:pPr>
      <w:r>
        <w:rPr>
          <w:rFonts w:hint="default" w:eastAsia="宋体" w:cstheme="minorBidi"/>
        </w:rPr>
        <w:t>论题：从西学东渐到文化自信。（2分）</w:t>
      </w:r>
    </w:p>
    <w:p>
      <w:pPr>
        <w:spacing w:after="0" w:line="360" w:lineRule="auto"/>
        <w:rPr>
          <w:rFonts w:eastAsia="宋体" w:cstheme="minorBidi"/>
        </w:rPr>
      </w:pPr>
      <w:r>
        <w:rPr>
          <w:rFonts w:hint="default" w:eastAsia="宋体" w:cstheme="minorBidi"/>
        </w:rPr>
        <w:t>论述：近代以来，先进的中国人开始开眼看世界，寻求强国御辱之道，从地主阶级改革派的师夷长技以制夷，到洋务运动的开始、民族资本主义产生，在器物层面探索；戊戌变法、辛亥革命，始探制度内核；维新思想、革命思想、新文化运动，在文化层面探究。十月革命后，先进的中国人开始以俄为师，宣传马克思主义。随着五四运动和中国共产党诞生，中国革命从城市到农村，创立了“工农武装割据”之路，开始结合国情，走自己的路。中国革命的道路，胜利的过程，是文化自信道路自信的选择。（9分）</w:t>
      </w:r>
    </w:p>
    <w:p>
      <w:pPr>
        <w:spacing w:after="0" w:line="360" w:lineRule="auto"/>
        <w:rPr>
          <w:rFonts w:eastAsia="宋体" w:cstheme="minorBidi"/>
        </w:rPr>
      </w:pPr>
      <w:r>
        <w:rPr>
          <w:rFonts w:hint="default" w:eastAsia="宋体" w:cstheme="minorBidi"/>
        </w:rPr>
        <w:t>所以，东方文化应该在西方文化引导下，积极思变，最终翻转，并走向复兴。（1分）</w:t>
      </w:r>
    </w:p>
    <w:p>
      <w:pPr>
        <w:spacing w:after="0" w:line="360" w:lineRule="auto"/>
        <w:rPr>
          <w:rFonts w:eastAsia="宋体" w:cstheme="minorBidi"/>
        </w:rPr>
      </w:pPr>
      <w:r>
        <w:rPr>
          <w:rFonts w:hint="default" w:eastAsia="宋体" w:cstheme="minorBidi"/>
        </w:rPr>
        <w:t>示例三</w:t>
      </w:r>
    </w:p>
    <w:p>
      <w:pPr>
        <w:spacing w:after="0" w:line="360" w:lineRule="auto"/>
        <w:rPr>
          <w:rFonts w:eastAsia="宋体" w:cstheme="minorBidi"/>
        </w:rPr>
      </w:pPr>
      <w:r>
        <w:rPr>
          <w:rFonts w:hint="default" w:eastAsia="宋体" w:cstheme="minorBidi"/>
        </w:rPr>
        <w:t>论题：中国传统文化与西方文化可调和通融。（2分）</w:t>
      </w:r>
    </w:p>
    <w:p>
      <w:pPr>
        <w:spacing w:after="0" w:line="360" w:lineRule="auto"/>
        <w:rPr>
          <w:rFonts w:eastAsia="宋体" w:cstheme="minorBidi"/>
        </w:rPr>
      </w:pPr>
      <w:r>
        <w:rPr>
          <w:rFonts w:hint="default" w:eastAsia="宋体" w:cstheme="minorBidi"/>
        </w:rPr>
        <w:t>论述：中国传统文化以儒家思想为合理内核，西方文化以人文主义为核心，二者在民本观上是相通的；19世纪中期，地主阶级洋务派承认西方科技的先进，以“中体西用”为指导思想，掀起了“师夷长技以自强”的洋务运动，学习西方的科技，迈出了中国近代化的起步；19世纪末。资产阶级维新派把儒家思想与西方民主政治学说相结合，宣传维新变法思想，开启了中国民主政治近代化的尝试。（9分）</w:t>
      </w:r>
    </w:p>
    <w:p>
      <w:pPr>
        <w:spacing w:after="0" w:line="360" w:lineRule="auto"/>
        <w:rPr>
          <w:rFonts w:hint="default" w:eastAsia="宋体" w:cstheme="minorBidi"/>
        </w:rPr>
      </w:pPr>
      <w:r>
        <w:rPr>
          <w:rFonts w:hint="default" w:eastAsia="宋体" w:cstheme="minorBidi"/>
        </w:rPr>
        <w:t>总之，中国传统文化在近代阶段，既坚守传统，又吸取西方文化的长处，推动着中国近代化的探索实践。（1分）</w:t>
      </w:r>
    </w:p>
    <w:p>
      <w:pPr>
        <w:spacing w:after="0" w:line="360" w:lineRule="auto"/>
        <w:rPr>
          <w:rFonts w:hint="default" w:eastAsia="宋体" w:cstheme="minorBidi"/>
        </w:rPr>
      </w:pPr>
    </w:p>
    <w:p>
      <w:pPr>
        <w:spacing w:after="0" w:line="360" w:lineRule="auto"/>
        <w:rPr>
          <w:rFonts w:eastAsia="宋体" w:cstheme="minorBidi"/>
        </w:rPr>
      </w:pPr>
      <w:r>
        <w:rPr>
          <w:rFonts w:hint="eastAsia" w:eastAsia="宋体" w:cstheme="minorBidi"/>
          <w:b/>
          <w:bCs/>
          <w:lang w:val="en-US" w:eastAsia="zh-CN"/>
        </w:rPr>
        <w:t>42</w:t>
      </w:r>
      <w:r>
        <w:rPr>
          <w:rFonts w:eastAsia="宋体" w:cstheme="minorBidi"/>
          <w:b/>
          <w:bCs/>
        </w:rPr>
        <w:t>(珠峰自然保护区核心区域)海拔高，生态脆弱，一旦破坏难以恢复(环境承载力有限)；自</w:t>
      </w:r>
      <w:r>
        <w:rPr>
          <w:rFonts w:eastAsia="宋体" w:cstheme="minorBidi"/>
        </w:rPr>
        <w:t>然环境恶劣(气象条件较差)，最佳旅游时间短,游客较集中；游客数量迅速增加，会对当地造成污染和生态破坏；基础设施不足，旅游接待能力有限；高海拔地区，易发生雪崩等自然灾害，对游客人身安全有极大隐患。</w:t>
      </w:r>
    </w:p>
    <w:p>
      <w:pPr>
        <w:spacing w:after="0" w:line="360" w:lineRule="auto"/>
        <w:rPr>
          <w:rFonts w:eastAsia="宋体" w:cstheme="minorBidi"/>
        </w:rPr>
      </w:pPr>
    </w:p>
    <w:p>
      <w:pPr>
        <w:spacing w:after="0" w:line="360" w:lineRule="auto"/>
        <w:rPr>
          <w:rFonts w:eastAsia="宋体" w:cstheme="minorBidi"/>
          <w:lang w:val="en-US"/>
        </w:rPr>
      </w:pPr>
      <w:r>
        <w:rPr>
          <w:rFonts w:hint="eastAsia" w:eastAsia="宋体" w:cstheme="minorBidi"/>
          <w:b/>
          <w:bCs/>
          <w:lang w:val="en-US" w:eastAsia="zh-CN"/>
        </w:rPr>
        <w:t>43.</w:t>
      </w:r>
      <w:r>
        <w:rPr>
          <w:rFonts w:eastAsia="宋体" w:cstheme="minorBidi"/>
          <w:b/>
          <w:bCs/>
          <w:lang w:val="en-US"/>
        </w:rPr>
        <w:t>据图可知“生态浮岛”可吸收水</w:t>
      </w:r>
      <w:r>
        <w:rPr>
          <w:rFonts w:eastAsia="宋体" w:cstheme="minorBidi"/>
          <w:lang w:val="en-US"/>
        </w:rPr>
        <w:t>中的营养物质，减轻水体富营养化（或减缓水流速度，利于水中泥沙等物质沉降），净化水质（使水质改善、水体变清）； 根据图文资料，可增加绿地面积，美化环境； 吸收CO2、释放O2，净化空气；增加生物多样性；降低水温，减少水中光照，抑制有害藻类生长。</w:t>
      </w:r>
    </w:p>
    <w:p>
      <w:pPr>
        <w:spacing w:after="0" w:line="360" w:lineRule="auto"/>
        <w:ind w:left="525" w:leftChars="250"/>
        <w:rPr>
          <w:rFonts w:hint="default" w:eastAsia="宋体" w:cstheme="minorBidi"/>
        </w:rPr>
      </w:pPr>
    </w:p>
    <w:p>
      <w:pPr>
        <w:spacing w:after="0" w:line="360" w:lineRule="auto"/>
        <w:ind w:left="525" w:leftChars="250"/>
        <w:rPr>
          <w:rFonts w:hint="eastAsia" w:eastAsia="宋体" w:cstheme="minorBidi"/>
        </w:rPr>
      </w:pPr>
    </w:p>
    <w:p>
      <w:pPr>
        <w:spacing w:after="0" w:line="360" w:lineRule="auto"/>
        <w:rPr>
          <w:rFonts w:hint="eastAsia" w:eastAsia="宋体" w:cstheme="minorBidi"/>
          <w:b/>
          <w:bCs/>
        </w:rPr>
      </w:pPr>
      <w:r>
        <w:rPr>
          <w:rFonts w:eastAsia="宋体" w:cstheme="minorBidi"/>
          <w:b/>
          <w:bCs/>
        </w:rPr>
        <w:t>44</w:t>
      </w:r>
      <w:r>
        <w:rPr>
          <w:rFonts w:hint="eastAsia" w:eastAsia="宋体" w:cstheme="minorBidi"/>
          <w:b/>
          <w:bCs/>
        </w:rPr>
        <w:t>．（15分）</w:t>
      </w:r>
    </w:p>
    <w:p>
      <w:pPr>
        <w:spacing w:after="0" w:line="360" w:lineRule="auto"/>
        <w:ind w:left="1050" w:hanging="1050" w:hangingChars="500"/>
        <w:rPr>
          <w:rFonts w:eastAsia="宋体" w:cstheme="minorBidi"/>
        </w:rPr>
      </w:pPr>
      <w:r>
        <w:rPr>
          <w:rFonts w:hint="eastAsia" w:eastAsia="宋体" w:cstheme="minorBidi"/>
        </w:rPr>
        <w:t>（</w:t>
      </w:r>
      <w:r>
        <w:rPr>
          <w:rFonts w:eastAsia="宋体" w:cstheme="minorBidi"/>
        </w:rPr>
        <w:t>1</w:t>
      </w:r>
      <w:r>
        <w:rPr>
          <w:rFonts w:hint="eastAsia" w:eastAsia="宋体" w:cstheme="minorBidi"/>
        </w:rPr>
        <w:t>）表现：主持修建了最早的引灌溉工程</w:t>
      </w:r>
      <w:r>
        <w:rPr>
          <w:rFonts w:eastAsia="宋体" w:cstheme="minorBidi"/>
        </w:rPr>
        <w:t>——</w:t>
      </w:r>
      <w:r>
        <w:rPr>
          <w:rFonts w:hint="eastAsia" w:eastAsia="宋体" w:cstheme="minorBidi"/>
        </w:rPr>
        <w:t>期思雩娄灌溉区，最早的运河</w:t>
      </w:r>
      <w:r>
        <w:rPr>
          <w:rFonts w:eastAsia="宋体" w:cstheme="minorBidi"/>
        </w:rPr>
        <w:t>——</w:t>
      </w:r>
      <w:r>
        <w:rPr>
          <w:rFonts w:hint="eastAsia" w:eastAsia="宋体" w:cstheme="minorBidi"/>
        </w:rPr>
        <w:t>云梦通渠，最早的蓄水灌溉工程</w:t>
      </w:r>
      <w:r>
        <w:rPr>
          <w:rFonts w:eastAsia="宋体" w:cstheme="minorBidi"/>
        </w:rPr>
        <w:t>——</w:t>
      </w:r>
      <w:r>
        <w:rPr>
          <w:rFonts w:hint="eastAsia" w:eastAsia="宋体" w:cstheme="minorBidi"/>
        </w:rPr>
        <w:t>芍陂。（</w:t>
      </w:r>
      <w:r>
        <w:rPr>
          <w:rFonts w:eastAsia="宋体" w:cstheme="minorBidi"/>
        </w:rPr>
        <w:t>6</w:t>
      </w:r>
      <w:r>
        <w:rPr>
          <w:rFonts w:hint="eastAsia" w:eastAsia="宋体" w:cstheme="minorBidi"/>
        </w:rPr>
        <w:t>分）</w:t>
      </w:r>
    </w:p>
    <w:p>
      <w:pPr>
        <w:spacing w:after="0" w:line="360" w:lineRule="auto"/>
        <w:ind w:left="1155" w:hanging="1155" w:hangingChars="550"/>
        <w:rPr>
          <w:rFonts w:eastAsia="宋体" w:cstheme="minorBidi"/>
        </w:rPr>
      </w:pPr>
      <w:r>
        <w:rPr>
          <w:rFonts w:hint="eastAsia" w:eastAsia="宋体" w:cstheme="minorBidi"/>
        </w:rPr>
        <w:t>（</w:t>
      </w:r>
      <w:r>
        <w:rPr>
          <w:rFonts w:eastAsia="宋体" w:cstheme="minorBidi"/>
        </w:rPr>
        <w:t>2</w:t>
      </w:r>
      <w:r>
        <w:rPr>
          <w:rFonts w:hint="eastAsia" w:eastAsia="宋体" w:cstheme="minorBidi"/>
        </w:rPr>
        <w:t>）影响：扩大了水稍种植面积；以水利改善交通，促进经济文化的交流；蓄水灌溉促进了楚国农业发展；使楚国国势日盛，为楚国的霸业打下基础。（</w:t>
      </w:r>
      <w:r>
        <w:rPr>
          <w:rFonts w:eastAsia="宋体" w:cstheme="minorBidi"/>
        </w:rPr>
        <w:t>9</w:t>
      </w:r>
      <w:r>
        <w:rPr>
          <w:rFonts w:hint="eastAsia" w:eastAsia="宋体" w:cstheme="minorBidi"/>
        </w:rPr>
        <w:t>分）</w:t>
      </w:r>
    </w:p>
    <w:p>
      <w:pPr>
        <w:spacing w:after="0" w:line="360" w:lineRule="auto"/>
        <w:rPr>
          <w:rFonts w:hint="eastAsia" w:eastAsia="宋体" w:cstheme="minorBidi"/>
        </w:rPr>
      </w:pPr>
    </w:p>
    <w:p>
      <w:pPr>
        <w:spacing w:after="0" w:line="360" w:lineRule="auto"/>
        <w:rPr>
          <w:rFonts w:hint="eastAsia" w:eastAsia="宋体" w:cstheme="minorBidi"/>
          <w:b/>
          <w:bCs/>
        </w:rPr>
      </w:pPr>
      <w:r>
        <w:rPr>
          <w:rFonts w:eastAsia="宋体" w:cstheme="minorBidi"/>
          <w:b/>
          <w:bCs/>
        </w:rPr>
        <w:t>45</w:t>
      </w:r>
      <w:r>
        <w:rPr>
          <w:rFonts w:hint="eastAsia" w:eastAsia="宋体" w:cstheme="minorBidi"/>
          <w:b/>
          <w:bCs/>
        </w:rPr>
        <w:t>．（15分）</w:t>
      </w:r>
    </w:p>
    <w:p>
      <w:pPr>
        <w:spacing w:after="0" w:line="360" w:lineRule="auto"/>
        <w:ind w:left="840" w:hanging="840" w:hangingChars="400"/>
        <w:rPr>
          <w:rFonts w:hint="eastAsia" w:eastAsia="宋体" w:cstheme="minorBidi"/>
        </w:rPr>
      </w:pPr>
      <w:r>
        <w:rPr>
          <w:rFonts w:eastAsia="宋体" w:cstheme="minorBidi"/>
        </w:rPr>
        <w:t>（1）</w:t>
      </w:r>
      <w:r>
        <w:rPr>
          <w:rFonts w:hint="eastAsia" w:eastAsia="宋体" w:cstheme="minorBidi"/>
        </w:rPr>
        <w:t>变化</w:t>
      </w:r>
      <w:r>
        <w:rPr>
          <w:rFonts w:eastAsia="宋体" w:cstheme="minorBidi"/>
        </w:rPr>
        <w:t>：</w:t>
      </w:r>
      <w:r>
        <w:rPr>
          <w:rFonts w:hint="eastAsia" w:eastAsia="宋体" w:cstheme="minorBidi"/>
        </w:rPr>
        <w:t>从扼制削弱日本转而扶植日本。</w:t>
      </w:r>
      <w:r>
        <w:rPr>
          <w:rFonts w:eastAsia="宋体" w:cstheme="minorBidi"/>
        </w:rPr>
        <w:t>（2</w:t>
      </w:r>
      <w:r>
        <w:rPr>
          <w:rFonts w:hint="eastAsia" w:eastAsia="宋体" w:cstheme="minorBidi"/>
        </w:rPr>
        <w:t>分</w:t>
      </w:r>
      <w:r>
        <w:rPr>
          <w:rFonts w:eastAsia="宋体" w:cstheme="minorBidi"/>
        </w:rPr>
        <w:t>）</w:t>
      </w:r>
    </w:p>
    <w:p>
      <w:pPr>
        <w:spacing w:after="0" w:line="360" w:lineRule="auto"/>
        <w:ind w:left="840" w:leftChars="250" w:hanging="315" w:hangingChars="150"/>
        <w:rPr>
          <w:rFonts w:hint="eastAsia" w:eastAsia="宋体" w:cstheme="minorBidi"/>
        </w:rPr>
      </w:pPr>
      <w:r>
        <w:rPr>
          <w:rFonts w:hint="eastAsia" w:eastAsia="宋体" w:cstheme="minorBidi"/>
        </w:rPr>
        <w:t>原因</w:t>
      </w:r>
      <w:r>
        <w:rPr>
          <w:rFonts w:eastAsia="宋体" w:cstheme="minorBidi"/>
        </w:rPr>
        <w:t>：</w:t>
      </w:r>
      <w:r>
        <w:rPr>
          <w:rFonts w:hint="eastAsia" w:eastAsia="宋体" w:cstheme="minorBidi"/>
        </w:rPr>
        <w:t>冷战兴起</w:t>
      </w:r>
      <w:r>
        <w:rPr>
          <w:rFonts w:eastAsia="宋体" w:cstheme="minorBidi"/>
        </w:rPr>
        <w:t>，</w:t>
      </w:r>
      <w:r>
        <w:rPr>
          <w:rFonts w:hint="eastAsia" w:eastAsia="宋体" w:cstheme="minorBidi"/>
        </w:rPr>
        <w:t>美苏走向对抗</w:t>
      </w:r>
      <w:r>
        <w:rPr>
          <w:rFonts w:eastAsia="宋体" w:cstheme="minorBidi"/>
        </w:rPr>
        <w:t>；</w:t>
      </w:r>
      <w:r>
        <w:rPr>
          <w:rFonts w:hint="eastAsia" w:eastAsia="宋体" w:cstheme="minorBidi"/>
        </w:rPr>
        <w:t>美国建立扼制苏联东方基</w:t>
      </w:r>
      <w:r>
        <w:rPr>
          <w:rFonts w:eastAsia="宋体" w:cstheme="minorBidi"/>
        </w:rPr>
        <w:t> </w:t>
      </w:r>
      <w:r>
        <w:rPr>
          <w:rFonts w:hint="eastAsia" w:eastAsia="宋体" w:cstheme="minorBidi"/>
        </w:rPr>
        <w:t>地的需要。</w:t>
      </w:r>
      <w:r>
        <w:rPr>
          <w:rFonts w:eastAsia="宋体" w:cstheme="minorBidi"/>
        </w:rPr>
        <w:t>（4</w:t>
      </w:r>
      <w:r>
        <w:rPr>
          <w:rFonts w:hint="eastAsia" w:eastAsia="宋体" w:cstheme="minorBidi"/>
        </w:rPr>
        <w:t>分</w:t>
      </w:r>
      <w:r>
        <w:rPr>
          <w:rFonts w:eastAsia="宋体" w:cstheme="minorBidi"/>
        </w:rPr>
        <w:t>）</w:t>
      </w:r>
    </w:p>
    <w:p>
      <w:pPr>
        <w:spacing w:after="0" w:line="360" w:lineRule="auto"/>
        <w:ind w:left="1155" w:hanging="1155" w:hangingChars="550"/>
        <w:rPr>
          <w:rFonts w:hint="eastAsia" w:eastAsia="宋体" w:cstheme="minorBidi"/>
        </w:rPr>
      </w:pPr>
      <w:r>
        <w:rPr>
          <w:rFonts w:eastAsia="宋体" w:cstheme="minorBidi"/>
        </w:rPr>
        <w:t>（2）</w:t>
      </w:r>
      <w:r>
        <w:rPr>
          <w:rFonts w:hint="eastAsia" w:eastAsia="宋体" w:cstheme="minorBidi"/>
        </w:rPr>
        <w:t>影响</w:t>
      </w:r>
      <w:r>
        <w:rPr>
          <w:rFonts w:eastAsia="宋体" w:cstheme="minorBidi"/>
        </w:rPr>
        <w:t>：</w:t>
      </w:r>
      <w:r>
        <w:rPr>
          <w:rFonts w:hint="eastAsia" w:eastAsia="宋体" w:cstheme="minorBidi"/>
        </w:rPr>
        <w:t>促进了日本经济的恢复和发展</w:t>
      </w:r>
      <w:r>
        <w:rPr>
          <w:rFonts w:eastAsia="宋体" w:cstheme="minorBidi"/>
        </w:rPr>
        <w:t>，</w:t>
      </w:r>
      <w:r>
        <w:rPr>
          <w:rFonts w:hint="eastAsia" w:eastAsia="宋体" w:cstheme="minorBidi"/>
        </w:rPr>
        <w:t>但使得日本军国主义残存</w:t>
      </w:r>
      <w:r>
        <w:rPr>
          <w:rFonts w:eastAsia="宋体" w:cstheme="minorBidi"/>
        </w:rPr>
        <w:t>；</w:t>
      </w:r>
      <w:r>
        <w:rPr>
          <w:rFonts w:hint="eastAsia" w:eastAsia="宋体" w:cstheme="minorBidi"/>
        </w:rPr>
        <w:t>提升了美国在亚洲的影响力和控制力，但加剧了冷战，恶化了东亚的国际形势。</w:t>
      </w:r>
      <w:r>
        <w:rPr>
          <w:rFonts w:eastAsia="宋体" w:cstheme="minorBidi"/>
        </w:rPr>
        <w:t>（9 </w:t>
      </w:r>
      <w:r>
        <w:rPr>
          <w:rFonts w:hint="eastAsia" w:eastAsia="宋体" w:cstheme="minorBidi"/>
        </w:rPr>
        <w:t>分</w:t>
      </w:r>
      <w:r>
        <w:rPr>
          <w:rFonts w:eastAsia="宋体" w:cstheme="minorBidi"/>
        </w:rPr>
        <w:t>）</w:t>
      </w:r>
    </w:p>
    <w:p>
      <w:pPr>
        <w:spacing w:after="0" w:line="360" w:lineRule="auto"/>
        <w:ind w:left="105" w:hanging="105" w:hangingChars="50"/>
        <w:rPr>
          <w:rFonts w:hint="eastAsia" w:eastAsia="宋体" w:cstheme="minorBidi"/>
        </w:rPr>
      </w:pPr>
    </w:p>
    <w:p>
      <w:pPr>
        <w:spacing w:after="0" w:line="360" w:lineRule="auto"/>
        <w:ind w:left="105" w:hanging="105" w:hangingChars="50"/>
        <w:rPr>
          <w:rFonts w:eastAsia="宋体" w:cstheme="minorBidi"/>
          <w:b/>
          <w:bCs/>
        </w:rPr>
      </w:pPr>
      <w:r>
        <w:rPr>
          <w:rFonts w:eastAsia="宋体" w:cstheme="minorBidi"/>
          <w:b/>
          <w:bCs/>
        </w:rPr>
        <w:t>46</w:t>
      </w:r>
      <w:r>
        <w:rPr>
          <w:rFonts w:hint="eastAsia" w:eastAsia="宋体" w:cstheme="minorBidi"/>
          <w:b/>
          <w:bCs/>
        </w:rPr>
        <w:t>．（15分）</w:t>
      </w:r>
    </w:p>
    <w:p>
      <w:pPr>
        <w:spacing w:after="0" w:line="360" w:lineRule="auto"/>
        <w:ind w:left="1575" w:hanging="1575" w:hangingChars="750"/>
        <w:rPr>
          <w:rFonts w:eastAsia="宋体" w:cstheme="minorBidi"/>
        </w:rPr>
      </w:pPr>
      <w:r>
        <w:rPr>
          <w:rFonts w:hint="default" w:eastAsia="宋体" w:cstheme="minorBidi"/>
        </w:rPr>
        <w:t>（1）主要活动：①支持林则徐禁烟；（2分）②上书清廷请求重视海防；（2分）③关注西北边境，协助修撰《会典》。（3分）</w:t>
      </w:r>
    </w:p>
    <w:p>
      <w:pPr>
        <w:spacing w:after="0" w:line="360" w:lineRule="auto"/>
        <w:ind w:left="1575" w:hanging="1575" w:hangingChars="750"/>
        <w:rPr>
          <w:rFonts w:eastAsia="宋体" w:cstheme="minorBidi"/>
        </w:rPr>
      </w:pPr>
      <w:r>
        <w:rPr>
          <w:rFonts w:hint="default" w:eastAsia="宋体" w:cstheme="minorBidi"/>
        </w:rPr>
        <w:t>（2）爱国实践：①龚自珍要求禁烟和抵制外侮是“经世致用”思想的体现；（2分）②一定程度上维护了中华民族的利益；（2分）③体现了士人强烈的责任感和使命感；（2分）④龚自珍的爱国行为是为了维护清朝的专制统治，具有一定的保守性。（2分）</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3430D"/>
    <w:rsid w:val="6FE343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2020-02-13T06:16:00Z</dcterms:created>
  <dc:creator>Administrator</dc:creator>
  <cp:lastModifiedBy>Administrator</cp:lastModifiedBy>
  <dcterms:modified xsi:type="dcterms:W3CDTF">2020-02-13T06:35:47Z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